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0D65A" w14:textId="4C683C2C" w:rsidR="00F31F3F" w:rsidRDefault="00C94682">
      <w:pPr>
        <w:spacing w:line="396" w:lineRule="exact"/>
        <w:ind w:right="2160"/>
        <w:textAlignment w:val="baseline"/>
        <w:rPr>
          <w:rFonts w:ascii="Arial" w:eastAsia="Arial" w:hAnsi="Arial"/>
          <w:b/>
          <w:color w:val="000000"/>
          <w:spacing w:val="-1"/>
          <w:lang w:val="it-IT"/>
        </w:rPr>
      </w:pPr>
      <w:r>
        <w:rPr>
          <w:rFonts w:ascii="Arial" w:eastAsia="Arial" w:hAnsi="Arial"/>
          <w:b/>
          <w:color w:val="000000"/>
          <w:spacing w:val="-1"/>
          <w:lang w:val="it-IT"/>
        </w:rPr>
        <w:t>Incontrare il Maestro.... archeologia del Nuovo Testamento</w:t>
      </w:r>
    </w:p>
    <w:p w14:paraId="701F613A" w14:textId="77777777" w:rsidR="00F545E2" w:rsidRDefault="00F545E2">
      <w:pPr>
        <w:spacing w:line="396" w:lineRule="exact"/>
        <w:ind w:right="2160"/>
        <w:textAlignment w:val="baseline"/>
        <w:rPr>
          <w:rFonts w:ascii="Arial" w:eastAsia="Arial" w:hAnsi="Arial"/>
          <w:b/>
          <w:i/>
          <w:color w:val="000000"/>
          <w:spacing w:val="-1"/>
          <w:lang w:val="it-IT"/>
        </w:rPr>
      </w:pPr>
    </w:p>
    <w:p w14:paraId="54AC19EE" w14:textId="77777777" w:rsidR="00F31F3F" w:rsidRDefault="00C94682" w:rsidP="00C94682">
      <w:pPr>
        <w:spacing w:line="256" w:lineRule="exact"/>
        <w:jc w:val="both"/>
        <w:textAlignment w:val="baseline"/>
        <w:rPr>
          <w:rFonts w:ascii="Arial" w:eastAsia="Arial" w:hAnsi="Arial"/>
          <w:color w:val="000000"/>
          <w:lang w:val="it-IT"/>
        </w:rPr>
      </w:pPr>
      <w:r>
        <w:rPr>
          <w:rFonts w:ascii="Arial" w:eastAsia="Arial" w:hAnsi="Arial"/>
          <w:b/>
          <w:color w:val="000000"/>
          <w:lang w:val="it-IT"/>
        </w:rPr>
        <w:t xml:space="preserve">Destinatari: </w:t>
      </w:r>
      <w:proofErr w:type="spellStart"/>
      <w:r>
        <w:rPr>
          <w:rFonts w:ascii="Arial" w:eastAsia="Arial" w:hAnsi="Arial"/>
          <w:color w:val="000000"/>
          <w:lang w:val="it-IT"/>
        </w:rPr>
        <w:t>IdR</w:t>
      </w:r>
      <w:proofErr w:type="spellEnd"/>
      <w:r>
        <w:rPr>
          <w:rFonts w:ascii="Arial" w:eastAsia="Arial" w:hAnsi="Arial"/>
          <w:color w:val="000000"/>
          <w:lang w:val="it-IT"/>
        </w:rPr>
        <w:t xml:space="preserve"> di ogni ordine e grado</w:t>
      </w:r>
    </w:p>
    <w:p w14:paraId="3C7345B2" w14:textId="77777777" w:rsidR="00F545E2" w:rsidRDefault="00F545E2" w:rsidP="00C94682">
      <w:pPr>
        <w:spacing w:line="256" w:lineRule="exact"/>
        <w:jc w:val="both"/>
        <w:textAlignment w:val="baseline"/>
        <w:rPr>
          <w:rFonts w:ascii="Arial" w:eastAsia="Arial" w:hAnsi="Arial"/>
          <w:b/>
          <w:color w:val="000000"/>
          <w:lang w:val="it-IT"/>
        </w:rPr>
      </w:pPr>
    </w:p>
    <w:p w14:paraId="5F1E9991" w14:textId="77777777" w:rsidR="00F31F3F" w:rsidRDefault="00C94682" w:rsidP="00C94682">
      <w:pPr>
        <w:spacing w:line="256" w:lineRule="exact"/>
        <w:jc w:val="both"/>
        <w:textAlignment w:val="baseline"/>
        <w:rPr>
          <w:rFonts w:ascii="Arial" w:eastAsia="Arial" w:hAnsi="Arial"/>
          <w:b/>
          <w:color w:val="000000"/>
          <w:spacing w:val="-2"/>
          <w:lang w:val="it-IT"/>
        </w:rPr>
      </w:pPr>
      <w:r>
        <w:rPr>
          <w:rFonts w:ascii="Arial" w:eastAsia="Arial" w:hAnsi="Arial"/>
          <w:b/>
          <w:color w:val="000000"/>
          <w:spacing w:val="-2"/>
          <w:lang w:val="it-IT"/>
        </w:rPr>
        <w:t>Obiettivi:</w:t>
      </w:r>
    </w:p>
    <w:p w14:paraId="33F638E0" w14:textId="77777777" w:rsidR="00F31F3F" w:rsidRDefault="00C94682" w:rsidP="00C94682">
      <w:pPr>
        <w:spacing w:line="251" w:lineRule="exact"/>
        <w:jc w:val="both"/>
        <w:textAlignment w:val="baseline"/>
        <w:rPr>
          <w:rFonts w:ascii="Arial" w:eastAsia="Arial" w:hAnsi="Arial"/>
          <w:color w:val="000000"/>
          <w:spacing w:val="-1"/>
          <w:lang w:val="it-IT"/>
        </w:rPr>
      </w:pPr>
      <w:r>
        <w:rPr>
          <w:rFonts w:ascii="Arial" w:eastAsia="Arial" w:hAnsi="Arial"/>
          <w:color w:val="000000"/>
          <w:spacing w:val="-1"/>
          <w:lang w:val="it-IT"/>
        </w:rPr>
        <w:t>- Indagare e scoprire l’ambiente del Nuovo Testamento presso la regione del lago di Galilea;</w:t>
      </w:r>
    </w:p>
    <w:p w14:paraId="07F0C41E" w14:textId="0B8FC908" w:rsidR="00F31F3F" w:rsidRDefault="00C94682" w:rsidP="00C94682">
      <w:pPr>
        <w:spacing w:line="251" w:lineRule="exact"/>
        <w:jc w:val="both"/>
        <w:textAlignment w:val="baseline"/>
        <w:rPr>
          <w:rFonts w:ascii="Arial" w:eastAsia="Arial" w:hAnsi="Arial"/>
          <w:color w:val="000000"/>
          <w:lang w:val="it-IT"/>
        </w:rPr>
      </w:pPr>
      <w:r>
        <w:rPr>
          <w:rFonts w:ascii="Arial" w:eastAsia="Arial" w:hAnsi="Arial"/>
          <w:color w:val="000000"/>
          <w:lang w:val="it-IT"/>
        </w:rPr>
        <w:t>- Conoscere la strategia dell’annuncio del regno di Dio inaugurato da Gesù</w:t>
      </w:r>
    </w:p>
    <w:p w14:paraId="3AA0651A" w14:textId="77777777" w:rsidR="00F31F3F" w:rsidRDefault="00C94682" w:rsidP="00C94682">
      <w:pPr>
        <w:spacing w:line="251" w:lineRule="exact"/>
        <w:jc w:val="both"/>
        <w:textAlignment w:val="baseline"/>
        <w:rPr>
          <w:rFonts w:ascii="Arial" w:eastAsia="Arial" w:hAnsi="Arial"/>
          <w:color w:val="000000"/>
          <w:lang w:val="it-IT"/>
        </w:rPr>
      </w:pPr>
      <w:r>
        <w:rPr>
          <w:rFonts w:ascii="Arial" w:eastAsia="Arial" w:hAnsi="Arial"/>
          <w:color w:val="000000"/>
          <w:lang w:val="it-IT"/>
        </w:rPr>
        <w:t>- Introdurre lo studente all’archeologia e alla topografia delle Scritture;</w:t>
      </w:r>
    </w:p>
    <w:p w14:paraId="5F879BEA" w14:textId="77777777" w:rsidR="00F545E2" w:rsidRDefault="00F545E2" w:rsidP="00C94682">
      <w:pPr>
        <w:spacing w:line="251" w:lineRule="exact"/>
        <w:jc w:val="both"/>
        <w:textAlignment w:val="baseline"/>
        <w:rPr>
          <w:rFonts w:ascii="Arial" w:eastAsia="Arial" w:hAnsi="Arial"/>
          <w:color w:val="000000"/>
          <w:lang w:val="it-IT"/>
        </w:rPr>
      </w:pPr>
    </w:p>
    <w:p w14:paraId="365364BF" w14:textId="77777777" w:rsidR="00F31F3F" w:rsidRDefault="00C94682" w:rsidP="00C94682">
      <w:pPr>
        <w:spacing w:line="256" w:lineRule="exact"/>
        <w:jc w:val="both"/>
        <w:textAlignment w:val="baseline"/>
        <w:rPr>
          <w:rFonts w:ascii="Arial" w:eastAsia="Arial" w:hAnsi="Arial"/>
          <w:b/>
          <w:color w:val="000000"/>
          <w:spacing w:val="-6"/>
          <w:lang w:val="it-IT"/>
        </w:rPr>
      </w:pPr>
      <w:r>
        <w:rPr>
          <w:rFonts w:ascii="Arial" w:eastAsia="Arial" w:hAnsi="Arial"/>
          <w:b/>
          <w:color w:val="000000"/>
          <w:spacing w:val="-6"/>
          <w:lang w:val="it-IT"/>
        </w:rPr>
        <w:t>Temi:</w:t>
      </w:r>
    </w:p>
    <w:p w14:paraId="384CC61C" w14:textId="77777777" w:rsidR="00F31F3F" w:rsidRPr="00C94682" w:rsidRDefault="00C94682" w:rsidP="00C94682">
      <w:pPr>
        <w:spacing w:line="257" w:lineRule="exact"/>
        <w:jc w:val="both"/>
        <w:textAlignment w:val="baseline"/>
        <w:rPr>
          <w:rFonts w:ascii="Arial" w:eastAsia="Arial" w:hAnsi="Arial"/>
          <w:bCs/>
          <w:i/>
          <w:color w:val="000000"/>
          <w:spacing w:val="-2"/>
          <w:lang w:val="it-IT"/>
        </w:rPr>
      </w:pPr>
      <w:r w:rsidRPr="00C94682">
        <w:rPr>
          <w:rFonts w:ascii="Arial" w:eastAsia="Arial" w:hAnsi="Arial"/>
          <w:bCs/>
          <w:i/>
          <w:color w:val="000000"/>
          <w:spacing w:val="-2"/>
          <w:lang w:val="it-IT"/>
        </w:rPr>
        <w:t>2 Settembre</w:t>
      </w:r>
      <w:r w:rsidRPr="00C94682">
        <w:rPr>
          <w:rFonts w:ascii="Arial" w:eastAsia="Arial" w:hAnsi="Arial"/>
          <w:bCs/>
          <w:color w:val="000000"/>
          <w:spacing w:val="-2"/>
          <w:lang w:val="it-IT"/>
        </w:rPr>
        <w:t>:</w:t>
      </w:r>
    </w:p>
    <w:p w14:paraId="11CA35CE" w14:textId="70755C76" w:rsidR="00F31F3F" w:rsidRDefault="00C94682" w:rsidP="00C94682">
      <w:pPr>
        <w:tabs>
          <w:tab w:val="left" w:pos="720"/>
        </w:tabs>
        <w:spacing w:line="256" w:lineRule="exact"/>
        <w:ind w:left="360"/>
        <w:jc w:val="both"/>
        <w:textAlignment w:val="baseline"/>
        <w:rPr>
          <w:rFonts w:ascii="Arial" w:eastAsia="Arial" w:hAnsi="Arial"/>
          <w:color w:val="000000"/>
          <w:spacing w:val="-1"/>
          <w:lang w:val="it-IT"/>
        </w:rPr>
      </w:pPr>
      <w:r>
        <w:rPr>
          <w:rFonts w:ascii="Arial" w:eastAsia="Arial" w:hAnsi="Arial"/>
          <w:color w:val="000000"/>
          <w:lang w:val="it-IT"/>
        </w:rPr>
        <w:t>-</w:t>
      </w:r>
      <w:r>
        <w:rPr>
          <w:rFonts w:ascii="Arial" w:eastAsia="Arial" w:hAnsi="Arial"/>
          <w:color w:val="000000"/>
          <w:lang w:val="it-IT"/>
        </w:rPr>
        <w:tab/>
      </w:r>
      <w:r>
        <w:rPr>
          <w:rFonts w:ascii="Arial" w:eastAsia="Arial" w:hAnsi="Arial"/>
          <w:b/>
          <w:color w:val="000000"/>
          <w:lang w:val="it-IT"/>
        </w:rPr>
        <w:t xml:space="preserve">Prima conferenza: </w:t>
      </w:r>
      <w:r>
        <w:rPr>
          <w:rFonts w:ascii="Arial" w:eastAsia="Arial" w:hAnsi="Arial"/>
          <w:color w:val="000000"/>
          <w:lang w:val="it-IT"/>
        </w:rPr>
        <w:t xml:space="preserve">Incontrare il Maestro sulle rive del lago di Galilea – </w:t>
      </w:r>
    </w:p>
    <w:p w14:paraId="157ECA9F" w14:textId="77777777" w:rsidR="00F31F3F" w:rsidRDefault="00C94682" w:rsidP="00C94682">
      <w:pPr>
        <w:spacing w:line="256" w:lineRule="exact"/>
        <w:ind w:left="360"/>
        <w:jc w:val="both"/>
        <w:textAlignment w:val="baseline"/>
        <w:rPr>
          <w:rFonts w:ascii="Arial" w:eastAsia="Arial" w:hAnsi="Arial"/>
          <w:color w:val="000000"/>
          <w:spacing w:val="3"/>
          <w:lang w:val="it-IT"/>
        </w:rPr>
      </w:pPr>
      <w:r>
        <w:rPr>
          <w:rFonts w:ascii="Arial" w:eastAsia="Arial" w:hAnsi="Arial"/>
          <w:color w:val="000000"/>
          <w:spacing w:val="3"/>
          <w:lang w:val="it-IT"/>
        </w:rPr>
        <w:t xml:space="preserve">- </w:t>
      </w:r>
      <w:r>
        <w:rPr>
          <w:rFonts w:ascii="Arial" w:eastAsia="Arial" w:hAnsi="Arial"/>
          <w:b/>
          <w:color w:val="000000"/>
          <w:spacing w:val="3"/>
          <w:lang w:val="it-IT"/>
        </w:rPr>
        <w:t xml:space="preserve">Seconda conferenza: </w:t>
      </w:r>
      <w:r>
        <w:rPr>
          <w:rFonts w:ascii="Arial" w:eastAsia="Arial" w:hAnsi="Arial"/>
          <w:color w:val="000000"/>
          <w:spacing w:val="3"/>
          <w:lang w:val="it-IT"/>
        </w:rPr>
        <w:t>Incontrare il Maestro a Cafarnao.</w:t>
      </w:r>
    </w:p>
    <w:p w14:paraId="168E46BE" w14:textId="77777777" w:rsidR="00F545E2" w:rsidRDefault="00F545E2" w:rsidP="00C94682">
      <w:pPr>
        <w:spacing w:line="256" w:lineRule="exact"/>
        <w:ind w:left="360"/>
        <w:jc w:val="both"/>
        <w:textAlignment w:val="baseline"/>
        <w:rPr>
          <w:rFonts w:ascii="Arial" w:eastAsia="Arial" w:hAnsi="Arial"/>
          <w:color w:val="000000"/>
          <w:spacing w:val="3"/>
          <w:lang w:val="it-IT"/>
        </w:rPr>
      </w:pPr>
    </w:p>
    <w:p w14:paraId="3C3004BD" w14:textId="77777777" w:rsidR="00F31F3F" w:rsidRPr="00C94682" w:rsidRDefault="00C94682" w:rsidP="00C94682">
      <w:pPr>
        <w:spacing w:line="257" w:lineRule="exact"/>
        <w:jc w:val="both"/>
        <w:textAlignment w:val="baseline"/>
        <w:rPr>
          <w:rFonts w:ascii="Arial" w:eastAsia="Arial" w:hAnsi="Arial"/>
          <w:bCs/>
          <w:i/>
          <w:color w:val="000000"/>
          <w:lang w:val="it-IT"/>
        </w:rPr>
      </w:pPr>
      <w:r w:rsidRPr="00C94682">
        <w:rPr>
          <w:rFonts w:ascii="Arial" w:eastAsia="Arial" w:hAnsi="Arial"/>
          <w:bCs/>
          <w:i/>
          <w:color w:val="000000"/>
          <w:lang w:val="it-IT"/>
        </w:rPr>
        <w:t>4 Settembre:</w:t>
      </w:r>
    </w:p>
    <w:p w14:paraId="19328B5F" w14:textId="77777777" w:rsidR="00F31F3F" w:rsidRDefault="00C94682" w:rsidP="00C94682">
      <w:pPr>
        <w:tabs>
          <w:tab w:val="left" w:pos="720"/>
        </w:tabs>
        <w:spacing w:line="293" w:lineRule="exact"/>
        <w:ind w:left="720" w:right="720" w:hanging="360"/>
        <w:jc w:val="both"/>
        <w:textAlignment w:val="baseline"/>
        <w:rPr>
          <w:rFonts w:ascii="Arial" w:eastAsia="Arial" w:hAnsi="Arial"/>
          <w:color w:val="000000"/>
          <w:lang w:val="it-IT"/>
        </w:rPr>
      </w:pPr>
      <w:r>
        <w:rPr>
          <w:rFonts w:ascii="Arial" w:eastAsia="Arial" w:hAnsi="Arial"/>
          <w:color w:val="000000"/>
          <w:lang w:val="it-IT"/>
        </w:rPr>
        <w:t>-</w:t>
      </w:r>
      <w:r>
        <w:rPr>
          <w:rFonts w:ascii="Arial" w:eastAsia="Arial" w:hAnsi="Arial"/>
          <w:color w:val="000000"/>
          <w:lang w:val="it-IT"/>
        </w:rPr>
        <w:tab/>
      </w:r>
      <w:r>
        <w:rPr>
          <w:rFonts w:ascii="Arial" w:eastAsia="Arial" w:hAnsi="Arial"/>
          <w:b/>
          <w:color w:val="000000"/>
          <w:lang w:val="it-IT"/>
        </w:rPr>
        <w:t xml:space="preserve">Terza conferenza: </w:t>
      </w:r>
      <w:r>
        <w:rPr>
          <w:rFonts w:ascii="Arial" w:eastAsia="Arial" w:hAnsi="Arial"/>
          <w:color w:val="000000"/>
          <w:lang w:val="it-IT"/>
        </w:rPr>
        <w:t>Incontrare il Maestro a Magdala, patria dell’apostola Maria Maddalena.</w:t>
      </w:r>
    </w:p>
    <w:p w14:paraId="431984A4" w14:textId="77777777" w:rsidR="00F31F3F" w:rsidRDefault="00C94682" w:rsidP="00C94682">
      <w:pPr>
        <w:tabs>
          <w:tab w:val="left" w:pos="720"/>
        </w:tabs>
        <w:spacing w:line="256" w:lineRule="exact"/>
        <w:ind w:left="360"/>
        <w:jc w:val="both"/>
        <w:textAlignment w:val="baseline"/>
        <w:rPr>
          <w:rFonts w:ascii="Arial" w:eastAsia="Arial" w:hAnsi="Arial"/>
          <w:color w:val="000000"/>
          <w:lang w:val="it-IT"/>
        </w:rPr>
      </w:pPr>
      <w:r>
        <w:rPr>
          <w:rFonts w:ascii="Arial" w:eastAsia="Arial" w:hAnsi="Arial"/>
          <w:color w:val="000000"/>
          <w:lang w:val="it-IT"/>
        </w:rPr>
        <w:t>-</w:t>
      </w:r>
      <w:r>
        <w:rPr>
          <w:rFonts w:ascii="Arial" w:eastAsia="Arial" w:hAnsi="Arial"/>
          <w:color w:val="000000"/>
          <w:lang w:val="it-IT"/>
        </w:rPr>
        <w:tab/>
      </w:r>
      <w:r>
        <w:rPr>
          <w:rFonts w:ascii="Arial" w:eastAsia="Arial" w:hAnsi="Arial"/>
          <w:b/>
          <w:color w:val="000000"/>
          <w:lang w:val="it-IT"/>
        </w:rPr>
        <w:t xml:space="preserve">Quarta conferenza: </w:t>
      </w:r>
      <w:r>
        <w:rPr>
          <w:rFonts w:ascii="Arial" w:eastAsia="Arial" w:hAnsi="Arial"/>
          <w:color w:val="000000"/>
          <w:lang w:val="it-IT"/>
        </w:rPr>
        <w:t>La città posta sul monte. Il caso di Antiochia-</w:t>
      </w:r>
      <w:proofErr w:type="spellStart"/>
      <w:r>
        <w:rPr>
          <w:rFonts w:ascii="Arial" w:eastAsia="Arial" w:hAnsi="Arial"/>
          <w:color w:val="000000"/>
          <w:lang w:val="it-IT"/>
        </w:rPr>
        <w:t>Hippos</w:t>
      </w:r>
      <w:proofErr w:type="spellEnd"/>
      <w:r>
        <w:rPr>
          <w:rFonts w:ascii="Arial" w:eastAsia="Arial" w:hAnsi="Arial"/>
          <w:color w:val="000000"/>
          <w:lang w:val="it-IT"/>
        </w:rPr>
        <w:t>-</w:t>
      </w:r>
      <w:proofErr w:type="spellStart"/>
      <w:r>
        <w:rPr>
          <w:rFonts w:ascii="Arial" w:eastAsia="Arial" w:hAnsi="Arial"/>
          <w:color w:val="000000"/>
          <w:lang w:val="it-IT"/>
        </w:rPr>
        <w:t>Sussita</w:t>
      </w:r>
      <w:proofErr w:type="spellEnd"/>
      <w:r>
        <w:rPr>
          <w:rFonts w:ascii="Arial" w:eastAsia="Arial" w:hAnsi="Arial"/>
          <w:color w:val="000000"/>
          <w:lang w:val="it-IT"/>
        </w:rPr>
        <w:t>.</w:t>
      </w:r>
    </w:p>
    <w:p w14:paraId="0F0149AD" w14:textId="77777777" w:rsidR="00F545E2" w:rsidRDefault="00F545E2" w:rsidP="00C94682">
      <w:pPr>
        <w:tabs>
          <w:tab w:val="left" w:pos="720"/>
        </w:tabs>
        <w:spacing w:line="256" w:lineRule="exact"/>
        <w:ind w:left="360"/>
        <w:jc w:val="both"/>
        <w:textAlignment w:val="baseline"/>
        <w:rPr>
          <w:rFonts w:ascii="Arial" w:eastAsia="Arial" w:hAnsi="Arial"/>
          <w:color w:val="000000"/>
          <w:lang w:val="it-IT"/>
        </w:rPr>
      </w:pPr>
    </w:p>
    <w:p w14:paraId="704DA5F8" w14:textId="77777777" w:rsidR="00F545E2" w:rsidRPr="00F545E2" w:rsidRDefault="00F545E2" w:rsidP="00C94682">
      <w:pPr>
        <w:tabs>
          <w:tab w:val="left" w:pos="720"/>
        </w:tabs>
        <w:spacing w:line="256" w:lineRule="exact"/>
        <w:jc w:val="both"/>
        <w:textAlignment w:val="baseline"/>
        <w:rPr>
          <w:rFonts w:ascii="Arial" w:eastAsia="Arial" w:hAnsi="Arial"/>
          <w:b/>
          <w:bCs/>
          <w:color w:val="000000"/>
          <w:lang w:val="it-IT"/>
        </w:rPr>
      </w:pPr>
      <w:r w:rsidRPr="00F545E2">
        <w:rPr>
          <w:rFonts w:ascii="Arial" w:eastAsia="Arial" w:hAnsi="Arial"/>
          <w:b/>
          <w:bCs/>
          <w:color w:val="000000"/>
          <w:lang w:val="it-IT"/>
        </w:rPr>
        <w:t>Relatore</w:t>
      </w:r>
    </w:p>
    <w:p w14:paraId="06EF6774" w14:textId="58831350" w:rsidR="00F545E2" w:rsidRPr="00F545E2" w:rsidRDefault="00F545E2" w:rsidP="00C94682">
      <w:pPr>
        <w:tabs>
          <w:tab w:val="left" w:pos="720"/>
        </w:tabs>
        <w:spacing w:line="256" w:lineRule="exact"/>
        <w:ind w:left="360"/>
        <w:jc w:val="both"/>
        <w:textAlignment w:val="baseline"/>
        <w:rPr>
          <w:rFonts w:ascii="Arial" w:eastAsia="Arial" w:hAnsi="Arial"/>
          <w:color w:val="000000"/>
          <w:lang w:val="it-IT"/>
        </w:rPr>
      </w:pPr>
      <w:r>
        <w:rPr>
          <w:rFonts w:ascii="Arial" w:eastAsia="Arial" w:hAnsi="Arial"/>
          <w:color w:val="000000"/>
          <w:lang w:val="it-IT"/>
        </w:rPr>
        <w:t xml:space="preserve">Urbani Don Gianantonio, Studium </w:t>
      </w:r>
      <w:proofErr w:type="spellStart"/>
      <w:r w:rsidR="00C94682">
        <w:rPr>
          <w:rFonts w:ascii="Arial" w:eastAsia="Arial" w:hAnsi="Arial"/>
          <w:color w:val="000000"/>
          <w:lang w:val="it-IT"/>
        </w:rPr>
        <w:t>B</w:t>
      </w:r>
      <w:r>
        <w:rPr>
          <w:rFonts w:ascii="Arial" w:eastAsia="Arial" w:hAnsi="Arial"/>
          <w:color w:val="000000"/>
          <w:lang w:val="it-IT"/>
        </w:rPr>
        <w:t>iblicum</w:t>
      </w:r>
      <w:proofErr w:type="spellEnd"/>
      <w:r>
        <w:rPr>
          <w:rFonts w:ascii="Arial" w:eastAsia="Arial" w:hAnsi="Arial"/>
          <w:color w:val="000000"/>
          <w:lang w:val="it-IT"/>
        </w:rPr>
        <w:t xml:space="preserve"> </w:t>
      </w:r>
      <w:proofErr w:type="spellStart"/>
      <w:r w:rsidR="00C94682">
        <w:rPr>
          <w:rFonts w:ascii="Arial" w:eastAsia="Arial" w:hAnsi="Arial"/>
          <w:color w:val="000000"/>
          <w:lang w:val="it-IT"/>
        </w:rPr>
        <w:t>F</w:t>
      </w:r>
      <w:r>
        <w:rPr>
          <w:rFonts w:ascii="Arial" w:eastAsia="Arial" w:hAnsi="Arial"/>
          <w:color w:val="000000"/>
          <w:lang w:val="it-IT"/>
        </w:rPr>
        <w:t>ranciscanum</w:t>
      </w:r>
      <w:proofErr w:type="spellEnd"/>
      <w:r>
        <w:rPr>
          <w:rFonts w:ascii="Arial" w:eastAsia="Arial" w:hAnsi="Arial"/>
          <w:color w:val="000000"/>
          <w:lang w:val="it-IT"/>
        </w:rPr>
        <w:t xml:space="preserve"> - Gerusalemme</w:t>
      </w:r>
    </w:p>
    <w:p w14:paraId="3E8F31B7" w14:textId="77777777" w:rsidR="00F545E2" w:rsidRDefault="00F545E2" w:rsidP="00C94682">
      <w:pPr>
        <w:tabs>
          <w:tab w:val="left" w:pos="720"/>
        </w:tabs>
        <w:spacing w:line="256" w:lineRule="exact"/>
        <w:ind w:left="360"/>
        <w:jc w:val="both"/>
        <w:textAlignment w:val="baseline"/>
        <w:rPr>
          <w:rFonts w:ascii="Arial" w:eastAsia="Arial" w:hAnsi="Arial"/>
          <w:color w:val="000000"/>
          <w:lang w:val="it-IT"/>
        </w:rPr>
      </w:pPr>
    </w:p>
    <w:p w14:paraId="45026C35" w14:textId="77777777" w:rsidR="00F31F3F" w:rsidRDefault="00C94682" w:rsidP="00C94682">
      <w:pPr>
        <w:spacing w:line="256" w:lineRule="exact"/>
        <w:jc w:val="both"/>
        <w:textAlignment w:val="baseline"/>
        <w:rPr>
          <w:rFonts w:ascii="Arial" w:eastAsia="Arial" w:hAnsi="Arial"/>
          <w:b/>
          <w:color w:val="000000"/>
          <w:lang w:val="it-IT"/>
        </w:rPr>
      </w:pPr>
      <w:r>
        <w:rPr>
          <w:rFonts w:ascii="Arial" w:eastAsia="Arial" w:hAnsi="Arial"/>
          <w:b/>
          <w:color w:val="000000"/>
          <w:lang w:val="it-IT"/>
        </w:rPr>
        <w:t xml:space="preserve">Date: </w:t>
      </w:r>
      <w:r>
        <w:rPr>
          <w:rFonts w:ascii="Arial" w:eastAsia="Arial" w:hAnsi="Arial"/>
          <w:color w:val="000000"/>
          <w:lang w:val="it-IT"/>
        </w:rPr>
        <w:t>2 e 4 settembre 2026 (conferenze di 40-45 minuti) dalle ore 15.30 alle 18.00.</w:t>
      </w:r>
    </w:p>
    <w:p w14:paraId="08FE04EC" w14:textId="261FFCC4" w:rsidR="00F31F3F" w:rsidRDefault="00C94682" w:rsidP="00C94682">
      <w:pPr>
        <w:spacing w:line="288" w:lineRule="exact"/>
        <w:ind w:right="216" w:firstLine="720"/>
        <w:jc w:val="both"/>
        <w:textAlignment w:val="baseline"/>
        <w:rPr>
          <w:rFonts w:ascii="Arial" w:eastAsia="Arial" w:hAnsi="Arial"/>
          <w:color w:val="000000"/>
          <w:spacing w:val="-1"/>
          <w:lang w:val="it-IT"/>
        </w:rPr>
      </w:pPr>
      <w:r>
        <w:rPr>
          <w:rFonts w:ascii="Arial" w:eastAsia="Arial" w:hAnsi="Arial"/>
          <w:color w:val="000000"/>
          <w:spacing w:val="-1"/>
          <w:lang w:val="it-IT"/>
        </w:rPr>
        <w:t>lunedì 21 settembre, lunedì 5 e 19 ottobre dalle 16.30 alle 18.30: 6 ore di laboratori a gruppi per insegnanti di scuola primaria sui materiali proposti.</w:t>
      </w:r>
    </w:p>
    <w:p w14:paraId="140F9925" w14:textId="77777777" w:rsidR="00F31F3F" w:rsidRDefault="00C94682" w:rsidP="00C94682">
      <w:pPr>
        <w:spacing w:line="292" w:lineRule="exact"/>
        <w:ind w:right="432" w:firstLine="504"/>
        <w:jc w:val="both"/>
        <w:textAlignment w:val="baseline"/>
        <w:rPr>
          <w:rFonts w:ascii="Arial" w:eastAsia="Arial" w:hAnsi="Arial"/>
          <w:color w:val="000000"/>
          <w:lang w:val="it-IT"/>
        </w:rPr>
      </w:pPr>
      <w:r>
        <w:rPr>
          <w:rFonts w:ascii="Arial" w:eastAsia="Arial" w:hAnsi="Arial"/>
          <w:color w:val="000000"/>
          <w:lang w:val="it-IT"/>
        </w:rPr>
        <w:t>Incontro finale on-Line con il relatore in collegamento da Gerusalemme nel mese di novembre 2026 (data da definirsi)</w:t>
      </w:r>
    </w:p>
    <w:p w14:paraId="625BC021" w14:textId="77777777" w:rsidR="00F545E2" w:rsidRDefault="00F545E2" w:rsidP="00C94682">
      <w:pPr>
        <w:spacing w:line="256" w:lineRule="exact"/>
        <w:jc w:val="both"/>
        <w:textAlignment w:val="baseline"/>
        <w:rPr>
          <w:rFonts w:ascii="Arial" w:eastAsia="Arial" w:hAnsi="Arial"/>
          <w:b/>
          <w:color w:val="000000"/>
          <w:lang w:val="it-IT"/>
        </w:rPr>
      </w:pPr>
    </w:p>
    <w:p w14:paraId="3572D7E4" w14:textId="0AA7CC78" w:rsidR="00F31F3F" w:rsidRDefault="00C94682" w:rsidP="00C94682">
      <w:pPr>
        <w:spacing w:line="256" w:lineRule="exact"/>
        <w:jc w:val="both"/>
        <w:textAlignment w:val="baseline"/>
        <w:rPr>
          <w:rFonts w:ascii="Arial" w:eastAsia="Arial" w:hAnsi="Arial"/>
          <w:b/>
          <w:color w:val="000000"/>
          <w:lang w:val="it-IT"/>
        </w:rPr>
      </w:pPr>
      <w:r>
        <w:rPr>
          <w:rFonts w:ascii="Arial" w:eastAsia="Arial" w:hAnsi="Arial"/>
          <w:b/>
          <w:color w:val="000000"/>
          <w:lang w:val="it-IT"/>
        </w:rPr>
        <w:t xml:space="preserve">Sede: </w:t>
      </w:r>
      <w:r>
        <w:rPr>
          <w:rFonts w:ascii="Arial" w:eastAsia="Arial" w:hAnsi="Arial"/>
          <w:color w:val="000000"/>
          <w:lang w:val="it-IT"/>
        </w:rPr>
        <w:t>teatro Scuola Primaria "Rigotti"- Malo</w:t>
      </w:r>
    </w:p>
    <w:p w14:paraId="05305428" w14:textId="77777777" w:rsidR="00F545E2" w:rsidRDefault="00C94682" w:rsidP="00C94682">
      <w:pPr>
        <w:spacing w:line="288" w:lineRule="exact"/>
        <w:ind w:right="360"/>
        <w:jc w:val="both"/>
        <w:textAlignment w:val="baseline"/>
        <w:rPr>
          <w:rFonts w:ascii="Arial" w:eastAsia="Arial" w:hAnsi="Arial"/>
          <w:bCs/>
          <w:color w:val="000000"/>
          <w:lang w:val="it-IT"/>
        </w:rPr>
      </w:pPr>
      <w:r w:rsidRPr="00F545E2">
        <w:rPr>
          <w:rFonts w:ascii="Arial" w:eastAsia="Arial" w:hAnsi="Arial"/>
          <w:b/>
          <w:color w:val="000000"/>
          <w:lang w:val="it-IT"/>
        </w:rPr>
        <w:t>Partecipanti</w:t>
      </w:r>
      <w:r w:rsidRPr="00F545E2">
        <w:rPr>
          <w:rFonts w:ascii="Arial" w:eastAsia="Arial" w:hAnsi="Arial"/>
          <w:bCs/>
          <w:color w:val="000000"/>
          <w:lang w:val="it-IT"/>
        </w:rPr>
        <w:t xml:space="preserve">: 200 per gli incontri del 2 e 4 settembre; </w:t>
      </w:r>
    </w:p>
    <w:p w14:paraId="11D10931" w14:textId="6DE4FFA5" w:rsidR="00F31F3F" w:rsidRPr="00F545E2" w:rsidRDefault="00C94682" w:rsidP="00C94682">
      <w:pPr>
        <w:spacing w:line="288" w:lineRule="exact"/>
        <w:ind w:right="360"/>
        <w:jc w:val="both"/>
        <w:textAlignment w:val="baseline"/>
        <w:rPr>
          <w:rFonts w:ascii="Arial" w:eastAsia="Arial" w:hAnsi="Arial"/>
          <w:bCs/>
          <w:color w:val="000000"/>
          <w:lang w:val="it-IT"/>
        </w:rPr>
      </w:pPr>
      <w:r w:rsidRPr="00F545E2">
        <w:rPr>
          <w:rFonts w:ascii="Arial" w:eastAsia="Arial" w:hAnsi="Arial"/>
          <w:bCs/>
          <w:color w:val="000000"/>
          <w:lang w:val="it-IT"/>
        </w:rPr>
        <w:t xml:space="preserve">90 </w:t>
      </w:r>
      <w:proofErr w:type="spellStart"/>
      <w:r w:rsidRPr="00F545E2">
        <w:rPr>
          <w:rFonts w:ascii="Arial" w:eastAsia="Arial" w:hAnsi="Arial"/>
          <w:bCs/>
          <w:color w:val="000000"/>
          <w:lang w:val="it-IT"/>
        </w:rPr>
        <w:t>IdR</w:t>
      </w:r>
      <w:proofErr w:type="spellEnd"/>
      <w:r w:rsidRPr="00F545E2">
        <w:rPr>
          <w:rFonts w:ascii="Arial" w:eastAsia="Arial" w:hAnsi="Arial"/>
          <w:bCs/>
          <w:color w:val="000000"/>
          <w:lang w:val="it-IT"/>
        </w:rPr>
        <w:t xml:space="preserve"> di scuola primaria per i laboratori</w:t>
      </w:r>
      <w:r w:rsidR="00F545E2" w:rsidRPr="00F545E2">
        <w:rPr>
          <w:rFonts w:ascii="Arial" w:eastAsia="Arial" w:hAnsi="Arial"/>
          <w:bCs/>
          <w:color w:val="000000"/>
          <w:lang w:val="it-IT"/>
        </w:rPr>
        <w:t xml:space="preserve"> del 21 settembre</w:t>
      </w:r>
      <w:r w:rsidRPr="00F545E2">
        <w:rPr>
          <w:rFonts w:ascii="Arial" w:eastAsia="Arial" w:hAnsi="Arial"/>
          <w:bCs/>
          <w:color w:val="000000"/>
          <w:lang w:val="it-IT"/>
        </w:rPr>
        <w:t>.</w:t>
      </w:r>
    </w:p>
    <w:p w14:paraId="2F816264" w14:textId="77777777" w:rsidR="00F545E2" w:rsidRDefault="00F545E2" w:rsidP="00C94682">
      <w:pPr>
        <w:spacing w:line="256" w:lineRule="exact"/>
        <w:jc w:val="both"/>
        <w:textAlignment w:val="baseline"/>
        <w:rPr>
          <w:rFonts w:ascii="Arial" w:eastAsia="Arial" w:hAnsi="Arial"/>
          <w:b/>
          <w:color w:val="000000"/>
          <w:lang w:val="it-IT"/>
        </w:rPr>
      </w:pPr>
    </w:p>
    <w:p w14:paraId="1B5A5B98" w14:textId="63AA1B24" w:rsidR="00F31F3F" w:rsidRPr="004B4947" w:rsidRDefault="00C94682" w:rsidP="00C94682">
      <w:pPr>
        <w:spacing w:line="256" w:lineRule="exact"/>
        <w:jc w:val="both"/>
        <w:textAlignment w:val="baseline"/>
        <w:rPr>
          <w:rFonts w:ascii="Arial" w:eastAsia="Arial" w:hAnsi="Arial"/>
          <w:bCs/>
          <w:color w:val="000000"/>
          <w:lang w:val="it-IT"/>
        </w:rPr>
      </w:pPr>
      <w:r>
        <w:rPr>
          <w:rFonts w:ascii="Arial" w:eastAsia="Arial" w:hAnsi="Arial"/>
          <w:b/>
          <w:color w:val="000000"/>
          <w:lang w:val="it-IT"/>
        </w:rPr>
        <w:t xml:space="preserve">Crediti: </w:t>
      </w:r>
      <w:r w:rsidR="004B4947">
        <w:rPr>
          <w:rFonts w:ascii="Arial" w:eastAsia="Arial" w:hAnsi="Arial"/>
          <w:b/>
          <w:color w:val="000000"/>
          <w:lang w:val="it-IT"/>
        </w:rPr>
        <w:tab/>
      </w:r>
      <w:r>
        <w:rPr>
          <w:rFonts w:ascii="Arial" w:eastAsia="Arial" w:hAnsi="Arial"/>
          <w:b/>
          <w:color w:val="000000"/>
          <w:lang w:val="it-IT"/>
        </w:rPr>
        <w:t xml:space="preserve">13 </w:t>
      </w:r>
      <w:r w:rsidR="004B4947">
        <w:rPr>
          <w:rFonts w:ascii="Arial" w:eastAsia="Arial" w:hAnsi="Arial"/>
          <w:b/>
          <w:color w:val="000000"/>
          <w:lang w:val="it-IT"/>
        </w:rPr>
        <w:t xml:space="preserve">(area biblica-teologica) </w:t>
      </w:r>
      <w:r w:rsidR="004B4947" w:rsidRPr="004B4947">
        <w:rPr>
          <w:rFonts w:ascii="Arial" w:eastAsia="Arial" w:hAnsi="Arial"/>
          <w:bCs/>
          <w:color w:val="000000"/>
          <w:lang w:val="it-IT"/>
        </w:rPr>
        <w:t>per chi fa tutto il percorso</w:t>
      </w:r>
    </w:p>
    <w:p w14:paraId="5A76B4A9" w14:textId="2585649A" w:rsidR="004B4947" w:rsidRPr="004B4947" w:rsidRDefault="004B4947" w:rsidP="00C94682">
      <w:pPr>
        <w:spacing w:line="256" w:lineRule="exact"/>
        <w:jc w:val="both"/>
        <w:textAlignment w:val="baseline"/>
        <w:rPr>
          <w:rFonts w:ascii="Arial" w:eastAsia="Arial" w:hAnsi="Arial"/>
          <w:bCs/>
          <w:color w:val="000000"/>
          <w:lang w:val="it-IT"/>
        </w:rPr>
      </w:pPr>
      <w:r>
        <w:rPr>
          <w:rFonts w:ascii="Arial" w:eastAsia="Arial" w:hAnsi="Arial"/>
          <w:b/>
          <w:color w:val="000000"/>
          <w:lang w:val="it-IT"/>
        </w:rPr>
        <w:tab/>
      </w:r>
      <w:r>
        <w:rPr>
          <w:rFonts w:ascii="Arial" w:eastAsia="Arial" w:hAnsi="Arial"/>
          <w:b/>
          <w:color w:val="000000"/>
          <w:lang w:val="it-IT"/>
        </w:rPr>
        <w:tab/>
        <w:t xml:space="preserve">5 (area biblica-teologica) </w:t>
      </w:r>
      <w:r w:rsidRPr="004B4947">
        <w:rPr>
          <w:rFonts w:ascii="Arial" w:eastAsia="Arial" w:hAnsi="Arial"/>
          <w:bCs/>
          <w:color w:val="000000"/>
          <w:lang w:val="it-IT"/>
        </w:rPr>
        <w:t>per chi segue solo le conferenze a Malo</w:t>
      </w:r>
    </w:p>
    <w:p w14:paraId="5E30939A" w14:textId="77777777" w:rsidR="00F31F3F" w:rsidRPr="004B4947" w:rsidRDefault="00F31F3F" w:rsidP="00C94682">
      <w:pPr>
        <w:jc w:val="both"/>
        <w:rPr>
          <w:bCs/>
        </w:rPr>
      </w:pPr>
    </w:p>
    <w:sectPr w:rsidR="00F31F3F" w:rsidRPr="004B4947">
      <w:pgSz w:w="11923" w:h="16843"/>
      <w:pgMar w:top="1152" w:right="1800" w:bottom="1044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1F3F"/>
    <w:rsid w:val="004B4947"/>
    <w:rsid w:val="00C94682"/>
    <w:rsid w:val="00E500D9"/>
    <w:rsid w:val="00E8243A"/>
    <w:rsid w:val="00F31F3F"/>
    <w:rsid w:val="00F5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E681"/>
  <w15:docId w15:val="{07DEC700-B730-482B-9BD2-FE5179D0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Serenella Cosaro</cp:lastModifiedBy>
  <cp:revision>4</cp:revision>
  <dcterms:created xsi:type="dcterms:W3CDTF">2026-07-02T13:13:00Z</dcterms:created>
  <dcterms:modified xsi:type="dcterms:W3CDTF">2026-07-14T10:31:00Z</dcterms:modified>
</cp:coreProperties>
</file>