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FFCF1" w14:textId="31836FFD" w:rsidR="00DF5B4B" w:rsidRPr="00DF5B4B" w:rsidRDefault="00DF5B4B" w:rsidP="00217BA9">
      <w:pPr>
        <w:jc w:val="both"/>
        <w:rPr>
          <w:sz w:val="24"/>
          <w:szCs w:val="24"/>
        </w:rPr>
      </w:pPr>
      <w:r w:rsidRPr="000E574C">
        <w:rPr>
          <w:b/>
          <w:sz w:val="26"/>
        </w:rPr>
        <w:t>Kamishibai racconti in valigia -</w:t>
      </w:r>
      <w:r w:rsidR="008E57ED">
        <w:rPr>
          <w:b/>
          <w:sz w:val="26"/>
        </w:rPr>
        <w:t xml:space="preserve"> </w:t>
      </w:r>
      <w:r w:rsidRPr="000E574C">
        <w:rPr>
          <w:b/>
          <w:sz w:val="26"/>
        </w:rPr>
        <w:t>Istruzioni per l’uso</w:t>
      </w:r>
    </w:p>
    <w:p w14:paraId="19DEA635" w14:textId="0D9AFD99" w:rsidR="000E574C" w:rsidRDefault="000E574C" w:rsidP="00217BA9">
      <w:pPr>
        <w:jc w:val="both"/>
        <w:rPr>
          <w:bCs/>
          <w:sz w:val="24"/>
          <w:szCs w:val="24"/>
        </w:rPr>
      </w:pPr>
    </w:p>
    <w:p w14:paraId="0DFF8EDB" w14:textId="69C4FA2E" w:rsidR="000E574C" w:rsidRDefault="000E574C" w:rsidP="00217BA9">
      <w:pPr>
        <w:jc w:val="both"/>
        <w:rPr>
          <w:bCs/>
          <w:sz w:val="24"/>
          <w:szCs w:val="24"/>
        </w:rPr>
      </w:pPr>
      <w:r>
        <w:rPr>
          <w:bCs/>
          <w:sz w:val="24"/>
          <w:szCs w:val="24"/>
        </w:rPr>
        <w:t>Corso per IdR scuola primaria e infanzia</w:t>
      </w:r>
    </w:p>
    <w:p w14:paraId="5A307EA7" w14:textId="77777777" w:rsidR="000E574C" w:rsidRPr="000E574C" w:rsidRDefault="000E574C" w:rsidP="00217BA9">
      <w:pPr>
        <w:jc w:val="both"/>
        <w:rPr>
          <w:bCs/>
          <w:sz w:val="24"/>
          <w:szCs w:val="24"/>
        </w:rPr>
      </w:pPr>
    </w:p>
    <w:p w14:paraId="07B417B3" w14:textId="248EEB1E" w:rsidR="00DF5B4B" w:rsidRPr="00217BA9" w:rsidRDefault="00DF5B4B" w:rsidP="00217BA9">
      <w:pPr>
        <w:jc w:val="both"/>
      </w:pPr>
      <w:r w:rsidRPr="00DF5B4B">
        <w:rPr>
          <w:b/>
          <w:bCs/>
          <w:sz w:val="24"/>
          <w:szCs w:val="24"/>
        </w:rPr>
        <w:t>Descrizione</w:t>
      </w:r>
      <w:r w:rsidRPr="00DF5B4B">
        <w:rPr>
          <w:sz w:val="24"/>
          <w:szCs w:val="24"/>
        </w:rPr>
        <w:t xml:space="preserve">: </w:t>
      </w:r>
      <w:r w:rsidRPr="00217BA9">
        <w:t>Il kamishibai è un’antica forma di narrazione itinerante di origine giapponese, letteralmente tradotta in kami</w:t>
      </w:r>
      <w:r w:rsidR="00C77586">
        <w:t xml:space="preserve"> </w:t>
      </w:r>
      <w:r w:rsidRPr="00217BA9">
        <w:t>=</w:t>
      </w:r>
      <w:r w:rsidR="00C77586">
        <w:t xml:space="preserve"> </w:t>
      </w:r>
      <w:r w:rsidRPr="00217BA9">
        <w:t>carta e shibai</w:t>
      </w:r>
      <w:r w:rsidR="00C77586">
        <w:t xml:space="preserve"> </w:t>
      </w:r>
      <w:r w:rsidRPr="00217BA9">
        <w:t>=</w:t>
      </w:r>
      <w:r w:rsidR="00C77586">
        <w:t xml:space="preserve"> </w:t>
      </w:r>
      <w:r w:rsidRPr="00217BA9">
        <w:t>dramma. Le storie che si raccontano vengono rappresentate con un piccolo teatro d’immagini di legno, detto butai, simile a una valigia, generalmente montato sul portapacchi di una bicicletta. I linguaggi espressivi a cui il kamishibai è affine sono molteplici: albo illustrato, fumetto, fotografia, cinema e teatro. Si presta alla messa in scena di una fiaba, di una leggenda, alla rielaborazione o all’adattamento di un fatto di cronaca, di una storia tratta da un libro. In particolare il kamishibai costituisce un prezioso strumento facilitatore nella prassi educativa soprattutto quando si rende necessario tradurre lezioni frontali in un più accessibile linguaggio narrativo e per quelle nuove forme di conoscenza dove fondamentale è il saper utilizzare programmi e applicazioni per progettare. Queste ragioni lo rendono uno straordinario strumento per l’animazione alla lettura e per fare teatro minimo a scuola, in biblioteca, in ludoteca, a casa. È un invito al piacere di leggere, è un teatro che non sale in cattedra ma la usa come luogo scenico creando un forte coinvolgimento emotivo tra attori e pubblico.</w:t>
      </w:r>
    </w:p>
    <w:p w14:paraId="473CE3DC" w14:textId="73F3405F" w:rsidR="0049157E" w:rsidRDefault="0049157E" w:rsidP="00217BA9">
      <w:pPr>
        <w:jc w:val="both"/>
        <w:rPr>
          <w:b/>
          <w:bCs/>
          <w:sz w:val="24"/>
          <w:szCs w:val="24"/>
        </w:rPr>
      </w:pPr>
      <w:r w:rsidRPr="0049157E">
        <w:rPr>
          <w:b/>
          <w:bCs/>
          <w:sz w:val="24"/>
          <w:szCs w:val="24"/>
        </w:rPr>
        <w:t>Contenuti del corso:</w:t>
      </w:r>
    </w:p>
    <w:p w14:paraId="5B290373" w14:textId="7643AB3C" w:rsidR="00256778" w:rsidRPr="00217BA9" w:rsidRDefault="00256778" w:rsidP="00217BA9">
      <w:pPr>
        <w:jc w:val="both"/>
        <w:rPr>
          <w:b/>
          <w:bCs/>
        </w:rPr>
      </w:pPr>
      <w:r w:rsidRPr="00217BA9">
        <w:t xml:space="preserve">L’approccio proposto sarà di stampo prevalentemente laboratoriale attivo e operativo con una preliminare introduzione teorica. Di seguito le </w:t>
      </w:r>
      <w:r w:rsidR="009C7368" w:rsidRPr="00217BA9">
        <w:t>principali tappe del percorso:</w:t>
      </w:r>
    </w:p>
    <w:p w14:paraId="140E3E2E" w14:textId="77A0FE2B" w:rsidR="0049157E" w:rsidRPr="00217BA9" w:rsidRDefault="009C7368" w:rsidP="00217BA9">
      <w:pPr>
        <w:pStyle w:val="Paragrafoelenco"/>
        <w:numPr>
          <w:ilvl w:val="0"/>
          <w:numId w:val="1"/>
        </w:numPr>
        <w:jc w:val="both"/>
      </w:pPr>
      <w:r w:rsidRPr="00217BA9">
        <w:t>LA TEORIA</w:t>
      </w:r>
      <w:r w:rsidR="0049157E" w:rsidRPr="00217BA9">
        <w:t>: Storia e uso del kamishibai come opportunità educativa.</w:t>
      </w:r>
    </w:p>
    <w:p w14:paraId="2587AD98" w14:textId="3B2227BF" w:rsidR="0049157E" w:rsidRPr="00217BA9" w:rsidRDefault="0049157E" w:rsidP="00217BA9">
      <w:pPr>
        <w:pStyle w:val="Paragrafoelenco"/>
        <w:numPr>
          <w:ilvl w:val="0"/>
          <w:numId w:val="1"/>
        </w:numPr>
        <w:jc w:val="both"/>
      </w:pPr>
      <w:r w:rsidRPr="00217BA9">
        <w:t xml:space="preserve">LA STORIA: invenzione del testo, la sequenza narrativa, il menabò. Attraverso tecniche di scrittura creativa si procederà alla stesura di un testo. Verranno individuate le sequenze e impostate le corrispondenti illustrazioni. </w:t>
      </w:r>
    </w:p>
    <w:p w14:paraId="3483C545" w14:textId="77777777" w:rsidR="0049157E" w:rsidRPr="00217BA9" w:rsidRDefault="0049157E" w:rsidP="00217BA9">
      <w:pPr>
        <w:pStyle w:val="Paragrafoelenco"/>
        <w:numPr>
          <w:ilvl w:val="0"/>
          <w:numId w:val="1"/>
        </w:numPr>
        <w:jc w:val="both"/>
      </w:pPr>
      <w:r w:rsidRPr="00217BA9">
        <w:t>PROVE DI IMPAGINAZIONE progettare e realizzare le tavole illustrate. Preparazione delle tavole illustrate, suggerimenti inquadratura e scelta dei soggetti da rappresentare. Si utilizzeranno, per la realizzazione delle immagini, la tecnica del collage a strappo o ritaglio con carta tempera e con carta nera e tonale.</w:t>
      </w:r>
    </w:p>
    <w:p w14:paraId="15EF60EB" w14:textId="53DDBDEF" w:rsidR="0049157E" w:rsidRPr="00217BA9" w:rsidRDefault="0049157E" w:rsidP="00217BA9">
      <w:pPr>
        <w:pStyle w:val="Paragrafoelenco"/>
        <w:numPr>
          <w:ilvl w:val="0"/>
          <w:numId w:val="1"/>
        </w:numPr>
        <w:jc w:val="both"/>
      </w:pPr>
      <w:r w:rsidRPr="00217BA9">
        <w:t>NARRARE: tempo, ritmo e voce. Animare una storia kamishibai: modalità di lettura e di modulazione della voce e piccoli accorgimenti sonori.</w:t>
      </w:r>
    </w:p>
    <w:p w14:paraId="09978617" w14:textId="7A62EAA6" w:rsidR="00DF5B4B" w:rsidRPr="00217BA9" w:rsidRDefault="00DF5B4B" w:rsidP="00217BA9">
      <w:pPr>
        <w:jc w:val="both"/>
      </w:pPr>
      <w:r w:rsidRPr="0049157E">
        <w:rPr>
          <w:b/>
          <w:bCs/>
          <w:sz w:val="24"/>
          <w:szCs w:val="24"/>
        </w:rPr>
        <w:t>Destinatari</w:t>
      </w:r>
      <w:r w:rsidRPr="0049157E">
        <w:rPr>
          <w:sz w:val="24"/>
          <w:szCs w:val="24"/>
        </w:rPr>
        <w:t xml:space="preserve">: </w:t>
      </w:r>
      <w:r w:rsidRPr="00217BA9">
        <w:t>IdR Scuola dell’Infanzia</w:t>
      </w:r>
      <w:r w:rsidR="00217BA9" w:rsidRPr="00217BA9">
        <w:t xml:space="preserve"> e Primaria</w:t>
      </w:r>
      <w:r w:rsidR="009C7368" w:rsidRPr="00217BA9">
        <w:t>.</w:t>
      </w:r>
    </w:p>
    <w:p w14:paraId="14FFE059" w14:textId="3CD9814C" w:rsidR="00DF5B4B" w:rsidRPr="0049157E" w:rsidRDefault="00DF5B4B" w:rsidP="00217BA9">
      <w:pPr>
        <w:jc w:val="both"/>
        <w:rPr>
          <w:sz w:val="24"/>
          <w:szCs w:val="24"/>
        </w:rPr>
      </w:pPr>
      <w:r w:rsidRPr="0049157E">
        <w:rPr>
          <w:b/>
          <w:bCs/>
          <w:sz w:val="24"/>
          <w:szCs w:val="24"/>
        </w:rPr>
        <w:t>Relat</w:t>
      </w:r>
      <w:r w:rsidR="009C7368">
        <w:rPr>
          <w:b/>
          <w:bCs/>
          <w:sz w:val="24"/>
          <w:szCs w:val="24"/>
        </w:rPr>
        <w:t>ore</w:t>
      </w:r>
      <w:r w:rsidRPr="0049157E">
        <w:rPr>
          <w:sz w:val="24"/>
          <w:szCs w:val="24"/>
        </w:rPr>
        <w:t xml:space="preserve">: </w:t>
      </w:r>
      <w:r w:rsidR="0049157E" w:rsidRPr="00217BA9">
        <w:t>format</w:t>
      </w:r>
      <w:r w:rsidR="007A1076" w:rsidRPr="00217BA9">
        <w:t>ore</w:t>
      </w:r>
      <w:r w:rsidR="0049157E" w:rsidRPr="00217BA9">
        <w:t xml:space="preserve"> ArteBambini</w:t>
      </w:r>
      <w:r w:rsidR="009C7368" w:rsidRPr="00217BA9">
        <w:t>.</w:t>
      </w:r>
    </w:p>
    <w:p w14:paraId="4FB42B5E" w14:textId="1FC745A7" w:rsidR="00DF5B4B" w:rsidRPr="00217BA9" w:rsidRDefault="00DF5B4B" w:rsidP="00217BA9">
      <w:pPr>
        <w:jc w:val="both"/>
      </w:pPr>
      <w:r w:rsidRPr="007A1076">
        <w:rPr>
          <w:b/>
          <w:bCs/>
          <w:sz w:val="24"/>
          <w:szCs w:val="24"/>
        </w:rPr>
        <w:t>Dat</w:t>
      </w:r>
      <w:r w:rsidR="007A1076" w:rsidRPr="007A1076">
        <w:rPr>
          <w:b/>
          <w:bCs/>
          <w:sz w:val="24"/>
          <w:szCs w:val="24"/>
        </w:rPr>
        <w:t>a</w:t>
      </w:r>
      <w:r w:rsidRPr="007A1076">
        <w:rPr>
          <w:b/>
          <w:bCs/>
          <w:sz w:val="24"/>
          <w:szCs w:val="24"/>
        </w:rPr>
        <w:t>:</w:t>
      </w:r>
      <w:r w:rsidRPr="0049157E">
        <w:rPr>
          <w:sz w:val="24"/>
          <w:szCs w:val="24"/>
        </w:rPr>
        <w:t xml:space="preserve"> </w:t>
      </w:r>
      <w:r w:rsidR="002D21AC" w:rsidRPr="00217BA9">
        <w:t xml:space="preserve">sabato </w:t>
      </w:r>
      <w:r w:rsidRPr="00217BA9">
        <w:t>15/11/2025 c</w:t>
      </w:r>
      <w:r w:rsidR="00C77586">
        <w:t>on i seguenti orari: 9.00-13.00</w:t>
      </w:r>
      <w:r w:rsidRPr="00217BA9">
        <w:t>; 14.00-18.00</w:t>
      </w:r>
    </w:p>
    <w:p w14:paraId="56F033DA" w14:textId="11F78184" w:rsidR="00DF5B4B" w:rsidRPr="00217BA9" w:rsidRDefault="00DF5B4B" w:rsidP="00217BA9">
      <w:pPr>
        <w:jc w:val="both"/>
      </w:pPr>
      <w:r w:rsidRPr="007A1076">
        <w:rPr>
          <w:b/>
          <w:bCs/>
          <w:sz w:val="24"/>
          <w:szCs w:val="24"/>
        </w:rPr>
        <w:t>Sede:</w:t>
      </w:r>
      <w:r w:rsidRPr="0049157E">
        <w:rPr>
          <w:sz w:val="24"/>
          <w:szCs w:val="24"/>
        </w:rPr>
        <w:t xml:space="preserve"> </w:t>
      </w:r>
      <w:r w:rsidRPr="00217BA9">
        <w:t xml:space="preserve">Centro Onisto </w:t>
      </w:r>
    </w:p>
    <w:p w14:paraId="5802189F" w14:textId="1B638018" w:rsidR="00DF5B4B" w:rsidRPr="0049157E" w:rsidRDefault="00DF5B4B" w:rsidP="00217BA9">
      <w:pPr>
        <w:jc w:val="both"/>
        <w:rPr>
          <w:sz w:val="24"/>
          <w:szCs w:val="24"/>
        </w:rPr>
      </w:pPr>
      <w:r w:rsidRPr="007A1076">
        <w:rPr>
          <w:b/>
          <w:bCs/>
          <w:sz w:val="24"/>
          <w:szCs w:val="24"/>
        </w:rPr>
        <w:t>Partecipanti:</w:t>
      </w:r>
      <w:r w:rsidRPr="0049157E">
        <w:rPr>
          <w:sz w:val="24"/>
          <w:szCs w:val="24"/>
        </w:rPr>
        <w:t xml:space="preserve"> </w:t>
      </w:r>
      <w:r w:rsidR="000E574C">
        <w:rPr>
          <w:sz w:val="24"/>
          <w:szCs w:val="24"/>
        </w:rPr>
        <w:t xml:space="preserve">min. 15 - </w:t>
      </w:r>
      <w:r w:rsidR="00C77586">
        <w:t>max 25</w:t>
      </w:r>
      <w:r w:rsidR="00161BCE">
        <w:t xml:space="preserve"> IdR.</w:t>
      </w:r>
    </w:p>
    <w:p w14:paraId="3F6B8995" w14:textId="09C8DB29" w:rsidR="008A0D9C" w:rsidRPr="00217BA9" w:rsidRDefault="00DF5B4B" w:rsidP="00217BA9">
      <w:pPr>
        <w:jc w:val="both"/>
      </w:pPr>
      <w:r w:rsidRPr="007A1076">
        <w:rPr>
          <w:b/>
          <w:bCs/>
          <w:sz w:val="24"/>
          <w:szCs w:val="24"/>
        </w:rPr>
        <w:t>Crediti:</w:t>
      </w:r>
      <w:r w:rsidRPr="0049157E">
        <w:rPr>
          <w:sz w:val="24"/>
          <w:szCs w:val="24"/>
        </w:rPr>
        <w:t xml:space="preserve"> </w:t>
      </w:r>
      <w:r w:rsidR="00663640">
        <w:t>8</w:t>
      </w:r>
      <w:r w:rsidRPr="00217BA9">
        <w:t xml:space="preserve"> area didattica-pedagogica</w:t>
      </w:r>
      <w:r w:rsidR="00217BA9">
        <w:t>.</w:t>
      </w:r>
    </w:p>
    <w:p w14:paraId="6B9F54BA" w14:textId="77777777" w:rsidR="00217BA9" w:rsidRDefault="00217BA9" w:rsidP="00217BA9">
      <w:pPr>
        <w:jc w:val="both"/>
        <w:rPr>
          <w:sz w:val="24"/>
          <w:szCs w:val="24"/>
        </w:rPr>
      </w:pPr>
      <w:r w:rsidRPr="00217BA9">
        <w:rPr>
          <w:b/>
          <w:bCs/>
          <w:sz w:val="24"/>
          <w:szCs w:val="24"/>
        </w:rPr>
        <w:t>Note:</w:t>
      </w:r>
      <w:r>
        <w:rPr>
          <w:sz w:val="24"/>
          <w:szCs w:val="24"/>
        </w:rPr>
        <w:t xml:space="preserve"> </w:t>
      </w:r>
    </w:p>
    <w:p w14:paraId="1118E66D" w14:textId="5961525C" w:rsidR="00217BA9" w:rsidRPr="00217BA9" w:rsidRDefault="00217BA9" w:rsidP="00217BA9">
      <w:pPr>
        <w:jc w:val="both"/>
      </w:pPr>
      <w:r w:rsidRPr="00217BA9">
        <w:t>- L’ente erogatore “Artebambini” è accreditato MIM e rilascerà relativo attestato di partecipazione.</w:t>
      </w:r>
    </w:p>
    <w:p w14:paraId="7927ED18" w14:textId="1A6C0272" w:rsidR="00217BA9" w:rsidRPr="00217BA9" w:rsidRDefault="00217BA9" w:rsidP="00217BA9">
      <w:pPr>
        <w:jc w:val="both"/>
      </w:pPr>
      <w:r w:rsidRPr="00217BA9">
        <w:t>-</w:t>
      </w:r>
      <w:r w:rsidR="008E57ED">
        <w:t xml:space="preserve"> </w:t>
      </w:r>
      <w:bookmarkStart w:id="0" w:name="_GoBack"/>
      <w:bookmarkEnd w:id="0"/>
      <w:r w:rsidRPr="00217BA9">
        <w:t>Verrà chiesto di munirsi di parte del materiale per lo svolgimento dell’attività prati</w:t>
      </w:r>
      <w:r>
        <w:t>c</w:t>
      </w:r>
      <w:r w:rsidRPr="00217BA9">
        <w:t>a manuale.</w:t>
      </w:r>
    </w:p>
    <w:p w14:paraId="55A1BD9C" w14:textId="77777777" w:rsidR="00217BA9" w:rsidRPr="0049157E" w:rsidRDefault="00217BA9" w:rsidP="00217BA9">
      <w:pPr>
        <w:jc w:val="both"/>
        <w:rPr>
          <w:sz w:val="24"/>
          <w:szCs w:val="24"/>
        </w:rPr>
      </w:pPr>
    </w:p>
    <w:sectPr w:rsidR="00217BA9" w:rsidRPr="004915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4483"/>
    <w:multiLevelType w:val="hybridMultilevel"/>
    <w:tmpl w:val="23B41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D56CED"/>
    <w:multiLevelType w:val="hybridMultilevel"/>
    <w:tmpl w:val="538A6958"/>
    <w:lvl w:ilvl="0" w:tplc="FF42218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4B"/>
    <w:rsid w:val="000E574C"/>
    <w:rsid w:val="00161BCE"/>
    <w:rsid w:val="00217BA9"/>
    <w:rsid w:val="00256778"/>
    <w:rsid w:val="002614DC"/>
    <w:rsid w:val="002D21AC"/>
    <w:rsid w:val="0049157E"/>
    <w:rsid w:val="005F55B2"/>
    <w:rsid w:val="00663640"/>
    <w:rsid w:val="0069727B"/>
    <w:rsid w:val="007A1076"/>
    <w:rsid w:val="008A0D9C"/>
    <w:rsid w:val="008E57ED"/>
    <w:rsid w:val="009C7368"/>
    <w:rsid w:val="00B12C4B"/>
    <w:rsid w:val="00C77586"/>
    <w:rsid w:val="00DF5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4437"/>
  <w15:chartTrackingRefBased/>
  <w15:docId w15:val="{04C313C5-F1B2-4D09-8DE5-DDFE1E6B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F5B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DF5B4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DF5B4B"/>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DF5B4B"/>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DF5B4B"/>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DF5B4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5B4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F5B4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5B4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5B4B"/>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DF5B4B"/>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DF5B4B"/>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DF5B4B"/>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DF5B4B"/>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DF5B4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F5B4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F5B4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F5B4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F5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5B4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5B4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5B4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5B4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5B4B"/>
    <w:rPr>
      <w:i/>
      <w:iCs/>
      <w:color w:val="404040" w:themeColor="text1" w:themeTint="BF"/>
    </w:rPr>
  </w:style>
  <w:style w:type="paragraph" w:styleId="Paragrafoelenco">
    <w:name w:val="List Paragraph"/>
    <w:basedOn w:val="Normale"/>
    <w:uiPriority w:val="34"/>
    <w:qFormat/>
    <w:rsid w:val="00DF5B4B"/>
    <w:pPr>
      <w:ind w:left="720"/>
      <w:contextualSpacing/>
    </w:pPr>
  </w:style>
  <w:style w:type="character" w:styleId="Enfasiintensa">
    <w:name w:val="Intense Emphasis"/>
    <w:basedOn w:val="Carpredefinitoparagrafo"/>
    <w:uiPriority w:val="21"/>
    <w:qFormat/>
    <w:rsid w:val="00DF5B4B"/>
    <w:rPr>
      <w:i/>
      <w:iCs/>
      <w:color w:val="2E74B5" w:themeColor="accent1" w:themeShade="BF"/>
    </w:rPr>
  </w:style>
  <w:style w:type="paragraph" w:styleId="Citazioneintensa">
    <w:name w:val="Intense Quote"/>
    <w:basedOn w:val="Normale"/>
    <w:next w:val="Normale"/>
    <w:link w:val="CitazioneintensaCarattere"/>
    <w:uiPriority w:val="30"/>
    <w:qFormat/>
    <w:rsid w:val="00DF5B4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DF5B4B"/>
    <w:rPr>
      <w:i/>
      <w:iCs/>
      <w:color w:val="2E74B5" w:themeColor="accent1" w:themeShade="BF"/>
    </w:rPr>
  </w:style>
  <w:style w:type="character" w:styleId="Riferimentointenso">
    <w:name w:val="Intense Reference"/>
    <w:basedOn w:val="Carpredefinitoparagrafo"/>
    <w:uiPriority w:val="32"/>
    <w:qFormat/>
    <w:rsid w:val="00DF5B4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411</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Refosco</dc:creator>
  <cp:keywords/>
  <dc:description/>
  <cp:lastModifiedBy>Serenella Cosaro</cp:lastModifiedBy>
  <cp:revision>9</cp:revision>
  <dcterms:created xsi:type="dcterms:W3CDTF">2025-03-19T16:59:00Z</dcterms:created>
  <dcterms:modified xsi:type="dcterms:W3CDTF">2025-07-16T11:53:00Z</dcterms:modified>
</cp:coreProperties>
</file>