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3321" w14:textId="77777777" w:rsidR="00F23CCA" w:rsidRDefault="00F23CCA" w:rsidP="00F23CCA">
      <w:r>
        <w:t>Spett.le Collegio Docenti</w:t>
      </w:r>
    </w:p>
    <w:p w14:paraId="0F8E444B" w14:textId="77777777" w:rsidR="00F23CCA" w:rsidRDefault="00F23CCA" w:rsidP="00F23CCA">
      <w:r>
        <w:t xml:space="preserve">Oggetto: Progetto </w:t>
      </w:r>
      <w:r w:rsidRPr="00F577D6">
        <w:rPr>
          <w:b/>
          <w:bCs/>
        </w:rPr>
        <w:t>COPRIMI COL CUORE</w:t>
      </w:r>
      <w:r>
        <w:rPr>
          <w:b/>
          <w:bCs/>
        </w:rPr>
        <w:t xml:space="preserve"> – Beati gli operatori di pace</w:t>
      </w:r>
      <w:r>
        <w:t xml:space="preserve"> 2024</w:t>
      </w:r>
    </w:p>
    <w:p w14:paraId="5FDEB9C6" w14:textId="77777777" w:rsidR="00F23CCA" w:rsidRDefault="00F23CCA" w:rsidP="00F23CCA"/>
    <w:p w14:paraId="7E89DA89" w14:textId="77777777" w:rsidR="00F23CCA" w:rsidRDefault="00F23CCA" w:rsidP="00F23CCA">
      <w:r>
        <w:t xml:space="preserve">   Il Sovrano Militare Ordine Ospedaliero di San Giovanni di Gerusalemme, di Rodi e di Malta tramite il Gruppo CISOM di Vicenza è lieto di porre alla vostra attenzione il Progetto “Coprimi Col Cuore” 2024.</w:t>
      </w:r>
    </w:p>
    <w:p w14:paraId="0991B268" w14:textId="77777777" w:rsidR="00F23CCA" w:rsidRDefault="00F23CCA" w:rsidP="00F23CCA">
      <w:r>
        <w:t>Saremmo felici di vivere questo momento di testimonianza insieme con voi, gli alunni e i genitori della vostra scuola il giorno 09 novembre p.v. in Piazza dei Signori.</w:t>
      </w:r>
    </w:p>
    <w:p w14:paraId="35760457" w14:textId="77777777" w:rsidR="00F23CCA" w:rsidRDefault="00F23CCA" w:rsidP="00F23CCA">
      <w:r>
        <w:t>PACE è cura del creato, cura delle relazioni e ricostruirle dopo una spaccatura.</w:t>
      </w:r>
    </w:p>
    <w:p w14:paraId="0B915F2A" w14:textId="663DEC58" w:rsidR="00F23CCA" w:rsidRDefault="00F23CCA" w:rsidP="00F23CCA">
      <w:r>
        <w:t xml:space="preserve">Il Vescovo Giuliano suggerisce il coinvolgimento delle scuole di ispirazione cattolica, e Don Marco Benazzato, responsabile dell’ufficio IRC promuoverà </w:t>
      </w:r>
      <w:r w:rsidR="00063E28">
        <w:t>il 24</w:t>
      </w:r>
      <w:r>
        <w:t xml:space="preserve"> settembre</w:t>
      </w:r>
      <w:r w:rsidR="00063E28">
        <w:t xml:space="preserve"> alle ore 17,00</w:t>
      </w:r>
      <w:r>
        <w:t xml:space="preserve"> un incontro per gli insegnanti </w:t>
      </w:r>
      <w:r w:rsidR="004D467B">
        <w:t xml:space="preserve">             (</w:t>
      </w:r>
      <w:r>
        <w:t>Centro Onisto</w:t>
      </w:r>
      <w:r w:rsidR="00063E28">
        <w:t xml:space="preserve"> via</w:t>
      </w:r>
      <w:r w:rsidR="004D467B">
        <w:t>le</w:t>
      </w:r>
      <w:r w:rsidR="00063E28">
        <w:t xml:space="preserve"> Rodolfi</w:t>
      </w:r>
      <w:r w:rsidR="004D467B">
        <w:t>,</w:t>
      </w:r>
      <w:r w:rsidR="00063E28">
        <w:t xml:space="preserve"> 14</w:t>
      </w:r>
      <w:r w:rsidR="004D467B">
        <w:t xml:space="preserve"> –</w:t>
      </w:r>
      <w:r w:rsidR="00063E28">
        <w:t xml:space="preserve"> Vicenza</w:t>
      </w:r>
      <w:r w:rsidR="004D467B">
        <w:t xml:space="preserve">) </w:t>
      </w:r>
      <w:r>
        <w:t xml:space="preserve"> allo scopo di focalizzare i principi educativi del Progetto e suggerire alcuni possibili contenuti didattici da attuare nelle classi della scuola primaria in preparazione alla giornata del 09 novembre.</w:t>
      </w:r>
    </w:p>
    <w:p w14:paraId="62FC94C3" w14:textId="77777777" w:rsidR="00F23CCA" w:rsidRDefault="00F23CCA" w:rsidP="00F23CCA">
      <w:r>
        <w:t xml:space="preserve">L’invito è quello di cogliere l’occasione per riflettere sull’ essere operatori di pace nelle realtà presenti intorno a noi, con l’attenzione all’altro e con la solidarietà.  </w:t>
      </w:r>
    </w:p>
    <w:p w14:paraId="0EE3FA20" w14:textId="77777777" w:rsidR="00F23CCA" w:rsidRDefault="00F23CCA" w:rsidP="00F23CCA">
      <w:r>
        <w:t>A diposizione per qualunque ulteriore chiarimento, colgo l’occasione per porgerVi cordialissimi saluti.</w:t>
      </w:r>
    </w:p>
    <w:p w14:paraId="5AFF45B6" w14:textId="77777777" w:rsidR="00F23CCA" w:rsidRDefault="00F23CCA" w:rsidP="00F23CCA">
      <w:r>
        <w:t>Si allega alla presente:</w:t>
      </w:r>
    </w:p>
    <w:p w14:paraId="0E2237C7" w14:textId="77777777" w:rsidR="00F23CCA" w:rsidRDefault="00F23CCA" w:rsidP="00F23CCA">
      <w:pPr>
        <w:pStyle w:val="Paragrafoelenco"/>
        <w:numPr>
          <w:ilvl w:val="0"/>
          <w:numId w:val="2"/>
        </w:numPr>
      </w:pPr>
      <w:r>
        <w:t>Coprimi Col Cuore Chi siamo</w:t>
      </w:r>
    </w:p>
    <w:p w14:paraId="51C28CE8" w14:textId="77777777" w:rsidR="00F23CCA" w:rsidRDefault="00F23CCA" w:rsidP="00F23CCA">
      <w:pPr>
        <w:pStyle w:val="Paragrafoelenco"/>
        <w:numPr>
          <w:ilvl w:val="0"/>
          <w:numId w:val="2"/>
        </w:numPr>
      </w:pPr>
      <w:r>
        <w:t>Coprimi Col Cuore Finalità e azioni</w:t>
      </w:r>
    </w:p>
    <w:p w14:paraId="2FA4824A" w14:textId="77777777" w:rsidR="00F23CCA" w:rsidRDefault="00F23CCA" w:rsidP="00F23CCA">
      <w:pPr>
        <w:pStyle w:val="Paragrafoelenco"/>
        <w:numPr>
          <w:ilvl w:val="0"/>
          <w:numId w:val="2"/>
        </w:numPr>
      </w:pPr>
      <w:r>
        <w:t>Spartito: Il buon Cavaliere</w:t>
      </w:r>
    </w:p>
    <w:p w14:paraId="55271AD6" w14:textId="77777777" w:rsidR="00F23CCA" w:rsidRDefault="00F23CCA" w:rsidP="00F23CCA">
      <w:pPr>
        <w:pStyle w:val="Paragrafoelenco"/>
        <w:numPr>
          <w:ilvl w:val="0"/>
          <w:numId w:val="2"/>
        </w:numPr>
      </w:pPr>
      <w:r>
        <w:t>Testo canto con base, percorso camminata, Promessa</w:t>
      </w:r>
    </w:p>
    <w:p w14:paraId="583D684B" w14:textId="77777777" w:rsidR="00F23CCA" w:rsidRDefault="00F23CCA" w:rsidP="00F23CCA">
      <w:pPr>
        <w:pStyle w:val="Paragrafoelenco"/>
        <w:numPr>
          <w:ilvl w:val="0"/>
          <w:numId w:val="2"/>
        </w:numPr>
      </w:pPr>
      <w:r>
        <w:t>Riflessioni sul tema del 09 novembre 2024</w:t>
      </w:r>
    </w:p>
    <w:p w14:paraId="46D6FC4F" w14:textId="77777777" w:rsidR="00F23CCA" w:rsidRDefault="00F23CCA" w:rsidP="00F23CCA">
      <w:pPr>
        <w:pStyle w:val="Paragrafoelenco"/>
        <w:numPr>
          <w:ilvl w:val="0"/>
          <w:numId w:val="2"/>
        </w:numPr>
      </w:pPr>
      <w:r>
        <w:t xml:space="preserve">Scheda adesione Progetto </w:t>
      </w:r>
    </w:p>
    <w:p w14:paraId="409A2E3A" w14:textId="77777777" w:rsidR="00F23CCA" w:rsidRDefault="00F23CCA" w:rsidP="00F23CCA">
      <w:pPr>
        <w:spacing w:after="0" w:line="240" w:lineRule="auto"/>
      </w:pPr>
      <w:r>
        <w:t xml:space="preserve">                                                                                 Il Capo Gruppo del Corpo di Soccorso dell’Ordine di Malta </w:t>
      </w:r>
    </w:p>
    <w:p w14:paraId="75EC4481" w14:textId="77777777" w:rsidR="00F23CCA" w:rsidRDefault="00F23CCA" w:rsidP="00F23CCA">
      <w:pPr>
        <w:spacing w:after="0" w:line="240" w:lineRule="auto"/>
      </w:pPr>
      <w:r>
        <w:t xml:space="preserve">                                                                                                                 Dott. Antonio Quaglia                                                                                       </w:t>
      </w:r>
    </w:p>
    <w:p w14:paraId="040CF61D" w14:textId="77777777" w:rsidR="00F23CCA" w:rsidRDefault="00F23CCA" w:rsidP="00F23CCA">
      <w:pPr>
        <w:spacing w:after="0" w:line="240" w:lineRule="auto"/>
      </w:pPr>
      <w:r>
        <w:t xml:space="preserve">                                                                                                        Cav. di Grazia Magistrale S.M.O.M.</w:t>
      </w:r>
    </w:p>
    <w:p w14:paraId="004A63B9" w14:textId="77777777" w:rsidR="00F23CCA" w:rsidRDefault="00F23CCA" w:rsidP="00F23CCA"/>
    <w:p w14:paraId="579F8C56" w14:textId="77777777" w:rsidR="00204A46" w:rsidRDefault="00204A46" w:rsidP="00716ED6"/>
    <w:p w14:paraId="747E725C" w14:textId="77777777" w:rsidR="00177B3B" w:rsidRDefault="00177B3B" w:rsidP="00716ED6"/>
    <w:p w14:paraId="49FF9749" w14:textId="77777777" w:rsidR="00177B3B" w:rsidRDefault="00177B3B" w:rsidP="00716ED6"/>
    <w:p w14:paraId="72FA0887" w14:textId="77777777" w:rsidR="00177B3B" w:rsidRDefault="00177B3B" w:rsidP="00716ED6"/>
    <w:p w14:paraId="37F85E1B" w14:textId="77777777" w:rsidR="00177B3B" w:rsidRDefault="00177B3B" w:rsidP="00716ED6"/>
    <w:p w14:paraId="609B1469" w14:textId="77777777" w:rsidR="00177B3B" w:rsidRDefault="00177B3B" w:rsidP="00716ED6"/>
    <w:p w14:paraId="78A64E48" w14:textId="77777777" w:rsidR="00177B3B" w:rsidRDefault="00177B3B" w:rsidP="00716ED6"/>
    <w:p w14:paraId="2DA80965" w14:textId="77777777" w:rsidR="00177B3B" w:rsidRDefault="00177B3B" w:rsidP="00716ED6"/>
    <w:p w14:paraId="3A33B0FC" w14:textId="77777777" w:rsidR="00177B3B" w:rsidRDefault="00177B3B" w:rsidP="00716ED6"/>
    <w:p w14:paraId="29D391D7" w14:textId="77777777" w:rsidR="00177B3B" w:rsidRDefault="00177B3B" w:rsidP="00716ED6"/>
    <w:p w14:paraId="5F188B6F" w14:textId="77777777" w:rsidR="00177B3B" w:rsidRDefault="00177B3B" w:rsidP="00716ED6"/>
    <w:p w14:paraId="574E1B4D" w14:textId="77777777" w:rsidR="00177B3B" w:rsidRDefault="00177B3B" w:rsidP="00716ED6"/>
    <w:p w14:paraId="695A63A5" w14:textId="35E174E5" w:rsidR="00B142CD" w:rsidRPr="00B142CD" w:rsidRDefault="00B142CD" w:rsidP="00B142CD">
      <w:r w:rsidRPr="00B142CD">
        <w:rPr>
          <w:noProof/>
        </w:rPr>
        <w:lastRenderedPageBreak/>
        <w:drawing>
          <wp:inline distT="0" distB="0" distL="0" distR="0" wp14:anchorId="3CBE3DEC" wp14:editId="35BD2FD9">
            <wp:extent cx="6120130" cy="8660130"/>
            <wp:effectExtent l="0" t="0" r="0" b="7620"/>
            <wp:docPr id="12970985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501C" w14:textId="77777777" w:rsidR="00177B3B" w:rsidRDefault="00177B3B" w:rsidP="00716ED6"/>
    <w:p w14:paraId="43B69E6C" w14:textId="77777777" w:rsidR="00B142CD" w:rsidRDefault="00B142CD" w:rsidP="00177B3B">
      <w:pPr>
        <w:rPr>
          <w:b/>
          <w:bCs/>
        </w:rPr>
      </w:pPr>
    </w:p>
    <w:p w14:paraId="20481C9D" w14:textId="77777777" w:rsidR="00B142CD" w:rsidRDefault="00B142CD" w:rsidP="00177B3B">
      <w:pPr>
        <w:rPr>
          <w:b/>
          <w:bCs/>
        </w:rPr>
      </w:pPr>
    </w:p>
    <w:p w14:paraId="559C0E4E" w14:textId="77777777" w:rsidR="00B142CD" w:rsidRDefault="00B142CD" w:rsidP="00177B3B">
      <w:pPr>
        <w:rPr>
          <w:b/>
          <w:bCs/>
        </w:rPr>
      </w:pPr>
    </w:p>
    <w:p w14:paraId="7B28040C" w14:textId="77777777" w:rsidR="00B142CD" w:rsidRDefault="00B142CD" w:rsidP="00177B3B">
      <w:pPr>
        <w:rPr>
          <w:b/>
          <w:bCs/>
        </w:rPr>
      </w:pPr>
    </w:p>
    <w:p w14:paraId="5816097E" w14:textId="77777777" w:rsidR="00B142CD" w:rsidRDefault="00B142CD" w:rsidP="00177B3B">
      <w:pPr>
        <w:rPr>
          <w:b/>
          <w:bCs/>
        </w:rPr>
      </w:pPr>
    </w:p>
    <w:p w14:paraId="53D790BF" w14:textId="77777777" w:rsidR="00B142CD" w:rsidRDefault="00B142CD" w:rsidP="00177B3B">
      <w:pPr>
        <w:rPr>
          <w:b/>
          <w:bCs/>
        </w:rPr>
      </w:pPr>
    </w:p>
    <w:p w14:paraId="097EB553" w14:textId="77777777" w:rsidR="00B142CD" w:rsidRDefault="00B142CD" w:rsidP="00177B3B">
      <w:pPr>
        <w:rPr>
          <w:b/>
          <w:bCs/>
        </w:rPr>
      </w:pPr>
    </w:p>
    <w:p w14:paraId="3B1F9471" w14:textId="77777777" w:rsidR="00B142CD" w:rsidRDefault="00B142CD" w:rsidP="00177B3B">
      <w:pPr>
        <w:rPr>
          <w:b/>
          <w:bCs/>
        </w:rPr>
      </w:pPr>
    </w:p>
    <w:p w14:paraId="0A4F6687" w14:textId="77777777" w:rsidR="00B142CD" w:rsidRDefault="00B142CD" w:rsidP="00177B3B">
      <w:pPr>
        <w:rPr>
          <w:b/>
          <w:bCs/>
        </w:rPr>
      </w:pPr>
    </w:p>
    <w:p w14:paraId="2A63A83D" w14:textId="77777777" w:rsidR="00B142CD" w:rsidRDefault="00B142CD" w:rsidP="00177B3B">
      <w:pPr>
        <w:rPr>
          <w:b/>
          <w:bCs/>
        </w:rPr>
      </w:pPr>
    </w:p>
    <w:p w14:paraId="684A2813" w14:textId="77777777" w:rsidR="00B142CD" w:rsidRDefault="00B142CD" w:rsidP="00177B3B">
      <w:pPr>
        <w:rPr>
          <w:b/>
          <w:bCs/>
        </w:rPr>
      </w:pPr>
    </w:p>
    <w:p w14:paraId="1D1BFE75" w14:textId="77777777" w:rsidR="00B142CD" w:rsidRDefault="00B142CD" w:rsidP="00177B3B">
      <w:pPr>
        <w:rPr>
          <w:b/>
          <w:bCs/>
        </w:rPr>
      </w:pPr>
    </w:p>
    <w:p w14:paraId="7C7B48CE" w14:textId="77777777" w:rsidR="00B142CD" w:rsidRDefault="00B142CD" w:rsidP="00177B3B">
      <w:pPr>
        <w:rPr>
          <w:b/>
          <w:bCs/>
        </w:rPr>
      </w:pPr>
    </w:p>
    <w:p w14:paraId="7556C473" w14:textId="77777777" w:rsidR="00B142CD" w:rsidRDefault="00B142CD" w:rsidP="00177B3B">
      <w:pPr>
        <w:rPr>
          <w:b/>
          <w:bCs/>
        </w:rPr>
      </w:pPr>
    </w:p>
    <w:p w14:paraId="439EFC6C" w14:textId="77777777" w:rsidR="00B142CD" w:rsidRDefault="00B142CD" w:rsidP="00177B3B">
      <w:pPr>
        <w:rPr>
          <w:b/>
          <w:bCs/>
        </w:rPr>
      </w:pPr>
    </w:p>
    <w:p w14:paraId="50523438" w14:textId="302D371B" w:rsidR="00B142CD" w:rsidRDefault="00B142CD" w:rsidP="00177B3B">
      <w:pPr>
        <w:rPr>
          <w:b/>
          <w:bCs/>
        </w:rPr>
      </w:pPr>
      <w:r>
        <w:rPr>
          <w:b/>
          <w:bCs/>
        </w:rPr>
        <w:t xml:space="preserve">                         </w:t>
      </w:r>
    </w:p>
    <w:p w14:paraId="3D8765F5" w14:textId="5BC38FA6" w:rsidR="00B142CD" w:rsidRDefault="00B142CD" w:rsidP="00177B3B">
      <w:pPr>
        <w:rPr>
          <w:b/>
          <w:bCs/>
        </w:rPr>
      </w:pPr>
      <w:r>
        <w:rPr>
          <w:b/>
          <w:bCs/>
        </w:rPr>
        <w:t xml:space="preserve">                                </w:t>
      </w:r>
      <w:r>
        <w:rPr>
          <w:b/>
          <w:bCs/>
          <w:noProof/>
        </w:rPr>
        <w:drawing>
          <wp:inline distT="0" distB="0" distL="0" distR="0" wp14:anchorId="2BFB118D" wp14:editId="49C343E6">
            <wp:extent cx="4328160" cy="3628659"/>
            <wp:effectExtent l="0" t="0" r="0" b="0"/>
            <wp:docPr id="11321501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32" cy="363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E139B" w14:textId="77777777" w:rsidR="00B142CD" w:rsidRDefault="00B142CD" w:rsidP="00177B3B">
      <w:pPr>
        <w:rPr>
          <w:b/>
          <w:bCs/>
        </w:rPr>
      </w:pPr>
    </w:p>
    <w:p w14:paraId="499A9AC1" w14:textId="77777777" w:rsidR="00B142CD" w:rsidRDefault="00B142CD" w:rsidP="00177B3B">
      <w:pPr>
        <w:rPr>
          <w:b/>
          <w:bCs/>
        </w:rPr>
      </w:pPr>
    </w:p>
    <w:p w14:paraId="0303E28C" w14:textId="77777777" w:rsidR="00B142CD" w:rsidRDefault="00B142CD" w:rsidP="00177B3B">
      <w:pPr>
        <w:rPr>
          <w:b/>
          <w:bCs/>
        </w:rPr>
      </w:pPr>
    </w:p>
    <w:p w14:paraId="1B3EF6F0" w14:textId="0548E4CB" w:rsidR="00177B3B" w:rsidRPr="00177B3B" w:rsidRDefault="00177B3B" w:rsidP="00177B3B">
      <w:pPr>
        <w:rPr>
          <w:b/>
          <w:bCs/>
        </w:rPr>
      </w:pPr>
      <w:r w:rsidRPr="00177B3B">
        <w:rPr>
          <w:b/>
          <w:bCs/>
        </w:rPr>
        <w:lastRenderedPageBreak/>
        <w:t>“Bouquet of Peace”</w:t>
      </w:r>
    </w:p>
    <w:p w14:paraId="5994116E" w14:textId="77777777" w:rsidR="00177B3B" w:rsidRPr="00177B3B" w:rsidRDefault="00177B3B" w:rsidP="00177B3B">
      <w:r w:rsidRPr="00177B3B">
        <w:t>P. Picasso</w:t>
      </w:r>
    </w:p>
    <w:p w14:paraId="206D844D" w14:textId="77777777" w:rsidR="00177B3B" w:rsidRPr="00177B3B" w:rsidRDefault="00177B3B" w:rsidP="00177B3B">
      <w:r w:rsidRPr="00177B3B">
        <w:t>1958</w:t>
      </w:r>
    </w:p>
    <w:p w14:paraId="2479418F" w14:textId="77777777" w:rsidR="00177B3B" w:rsidRPr="00177B3B" w:rsidRDefault="00177B3B" w:rsidP="00177B3B">
      <w:r w:rsidRPr="00177B3B">
        <w:t xml:space="preserve">Litografia di Picasso conosciuta con il nome di </w:t>
      </w:r>
      <w:r w:rsidRPr="00177B3B">
        <w:rPr>
          <w:i/>
          <w:iCs/>
        </w:rPr>
        <w:t>Bouquet of Peace</w:t>
      </w:r>
      <w:r w:rsidRPr="00177B3B">
        <w:t>. E’ stata ideata da</w:t>
      </w:r>
    </w:p>
    <w:p w14:paraId="5AD4DEA5" w14:textId="77777777" w:rsidR="00177B3B" w:rsidRPr="00177B3B" w:rsidRDefault="00177B3B" w:rsidP="00177B3B">
      <w:r w:rsidRPr="00177B3B">
        <w:t>Picasso come manifesto per un summit sulla pace (movimento a cui lui aveva aderito</w:t>
      </w:r>
    </w:p>
    <w:p w14:paraId="336E35A9" w14:textId="77777777" w:rsidR="00177B3B" w:rsidRPr="00177B3B" w:rsidRDefault="00177B3B" w:rsidP="00177B3B">
      <w:r w:rsidRPr="00177B3B">
        <w:t>dopo la Seconda Guerra Mondiale) che si è svolto a Stoccolma dal 16 al 22 Luglio 1958.</w:t>
      </w:r>
    </w:p>
    <w:p w14:paraId="260D6671" w14:textId="77777777" w:rsidR="00177B3B" w:rsidRPr="00177B3B" w:rsidRDefault="00177B3B" w:rsidP="00177B3B">
      <w:r w:rsidRPr="00177B3B">
        <w:t>E’ autografata da Picasso ed è stata prodotta in 200 copie numerate.</w:t>
      </w:r>
    </w:p>
    <w:p w14:paraId="6B1FD2EB" w14:textId="77777777" w:rsidR="00177B3B" w:rsidRPr="00177B3B" w:rsidRDefault="00177B3B" w:rsidP="00177B3B">
      <w:pPr>
        <w:rPr>
          <w:b/>
          <w:bCs/>
        </w:rPr>
      </w:pPr>
      <w:r w:rsidRPr="00177B3B">
        <w:rPr>
          <w:b/>
          <w:bCs/>
        </w:rPr>
        <w:t>Sguardo generale</w:t>
      </w:r>
    </w:p>
    <w:p w14:paraId="3EEB615B" w14:textId="77777777" w:rsidR="00177B3B" w:rsidRPr="00177B3B" w:rsidRDefault="00177B3B" w:rsidP="00177B3B">
      <w:r w:rsidRPr="00177B3B">
        <w:t>Il disegno rappresenta un mazzo di fiori stilizzato tenuto da due mani.</w:t>
      </w:r>
    </w:p>
    <w:p w14:paraId="6702ADC2" w14:textId="77777777" w:rsidR="00177B3B" w:rsidRPr="00177B3B" w:rsidRDefault="00177B3B" w:rsidP="00177B3B">
      <w:r w:rsidRPr="00177B3B">
        <w:t>Al centro ‘</w:t>
      </w:r>
      <w:r w:rsidRPr="00177B3B">
        <w:rPr>
          <w:b/>
          <w:bCs/>
        </w:rPr>
        <w:t>esplodono</w:t>
      </w:r>
      <w:r w:rsidRPr="00177B3B">
        <w:t>’ i fiori colorati. Si può notare come siano predominanti i colori</w:t>
      </w:r>
    </w:p>
    <w:p w14:paraId="6CD0D32D" w14:textId="77777777" w:rsidR="00177B3B" w:rsidRPr="00177B3B" w:rsidRDefault="00177B3B" w:rsidP="00177B3B">
      <w:r w:rsidRPr="00177B3B">
        <w:t>primari: il rosso, il blu, il giallo.</w:t>
      </w:r>
    </w:p>
    <w:p w14:paraId="22424E2D" w14:textId="77777777" w:rsidR="00177B3B" w:rsidRPr="00177B3B" w:rsidRDefault="00177B3B" w:rsidP="00177B3B">
      <w:r w:rsidRPr="00177B3B">
        <w:t>Un disegno molto semplice, quasi infantile, non certamente raffinato, eppure</w:t>
      </w:r>
    </w:p>
    <w:p w14:paraId="64BDCC51" w14:textId="77777777" w:rsidR="00177B3B" w:rsidRPr="00177B3B" w:rsidRDefault="00177B3B" w:rsidP="00177B3B">
      <w:r w:rsidRPr="00177B3B">
        <w:t>particolarmente evocativo, capace di esprimere con pochi segni un senso di speranza e</w:t>
      </w:r>
    </w:p>
    <w:p w14:paraId="60543390" w14:textId="77777777" w:rsidR="00177B3B" w:rsidRPr="00177B3B" w:rsidRDefault="00177B3B" w:rsidP="00177B3B">
      <w:r w:rsidRPr="00177B3B">
        <w:t>di pace. Alla complessità del disegno, Picasso sembra voler sostituire la creatività,</w:t>
      </w:r>
    </w:p>
    <w:p w14:paraId="194B09FC" w14:textId="77777777" w:rsidR="00177B3B" w:rsidRPr="00177B3B" w:rsidRDefault="00177B3B" w:rsidP="00177B3B">
      <w:r w:rsidRPr="00177B3B">
        <w:t>l’immediatezza e la semplicità del tratto, per lasciare risaltare la freschezza</w:t>
      </w:r>
    </w:p>
    <w:p w14:paraId="6ECAC6E2" w14:textId="77777777" w:rsidR="00177B3B" w:rsidRPr="00177B3B" w:rsidRDefault="00177B3B" w:rsidP="00177B3B">
      <w:r w:rsidRPr="00177B3B">
        <w:t>dell’immagine e del suo messaggio.</w:t>
      </w:r>
    </w:p>
    <w:p w14:paraId="743CD119" w14:textId="77777777" w:rsidR="00177B3B" w:rsidRPr="00177B3B" w:rsidRDefault="00177B3B" w:rsidP="00177B3B">
      <w:pPr>
        <w:rPr>
          <w:b/>
          <w:bCs/>
        </w:rPr>
      </w:pPr>
      <w:r w:rsidRPr="00177B3B">
        <w:t xml:space="preserve">Lui stesso affermerà a proposito del suo stile: « </w:t>
      </w:r>
      <w:r w:rsidRPr="00177B3B">
        <w:rPr>
          <w:b/>
          <w:bCs/>
        </w:rPr>
        <w:t>Quando ero piccolo sapevo dipingere</w:t>
      </w:r>
    </w:p>
    <w:p w14:paraId="5C2E95CE" w14:textId="77777777" w:rsidR="00177B3B" w:rsidRPr="00177B3B" w:rsidRDefault="00177B3B" w:rsidP="00177B3B">
      <w:pPr>
        <w:rPr>
          <w:b/>
          <w:bCs/>
        </w:rPr>
      </w:pPr>
      <w:r w:rsidRPr="00177B3B">
        <w:rPr>
          <w:b/>
          <w:bCs/>
        </w:rPr>
        <w:t>come Raffaello, mi ci è voluta però una vita intera per imparare a disegnare come un</w:t>
      </w:r>
    </w:p>
    <w:p w14:paraId="0235E511" w14:textId="77777777" w:rsidR="00177B3B" w:rsidRPr="00177B3B" w:rsidRDefault="00177B3B" w:rsidP="00177B3B">
      <w:r w:rsidRPr="00177B3B">
        <w:rPr>
          <w:b/>
          <w:bCs/>
        </w:rPr>
        <w:t>bambino (con la sua libertà creativa)</w:t>
      </w:r>
      <w:r w:rsidRPr="00177B3B">
        <w:t xml:space="preserve"> »</w:t>
      </w:r>
    </w:p>
    <w:p w14:paraId="68A17FDC" w14:textId="77777777" w:rsidR="00177B3B" w:rsidRPr="00177B3B" w:rsidRDefault="00177B3B" w:rsidP="00177B3B">
      <w:pPr>
        <w:rPr>
          <w:b/>
          <w:bCs/>
        </w:rPr>
      </w:pPr>
      <w:r w:rsidRPr="00177B3B">
        <w:rPr>
          <w:b/>
          <w:bCs/>
        </w:rPr>
        <w:t>Entrando nei particolari</w:t>
      </w:r>
    </w:p>
    <w:p w14:paraId="16B30E18" w14:textId="77777777" w:rsidR="00177B3B" w:rsidRPr="00177B3B" w:rsidRDefault="00177B3B" w:rsidP="00177B3B">
      <w:r w:rsidRPr="00177B3B">
        <w:t>La semplicità e il tratto ‘non accademico’ del disegno emergono con più evidenza se si</w:t>
      </w:r>
    </w:p>
    <w:p w14:paraId="6E3059CD" w14:textId="77777777" w:rsidR="00177B3B" w:rsidRPr="00177B3B" w:rsidRDefault="00177B3B" w:rsidP="00177B3B">
      <w:r w:rsidRPr="00177B3B">
        <w:t>osservano i particolari.</w:t>
      </w:r>
    </w:p>
    <w:p w14:paraId="4FF1F852" w14:textId="77777777" w:rsidR="00177B3B" w:rsidRPr="00177B3B" w:rsidRDefault="00177B3B" w:rsidP="00177B3B">
      <w:r w:rsidRPr="00177B3B">
        <w:t>Il mazzo è custodito tra due mani. Due mani destre. Sono due persone che</w:t>
      </w:r>
    </w:p>
    <w:p w14:paraId="10D03C88" w14:textId="77777777" w:rsidR="00177B3B" w:rsidRPr="00177B3B" w:rsidRDefault="00177B3B" w:rsidP="00177B3B">
      <w:r w:rsidRPr="00177B3B">
        <w:t>nell’incontro si scambiano questo dono. Entrambe donano, entrambe ricevono.</w:t>
      </w:r>
    </w:p>
    <w:p w14:paraId="1FAEDF9C" w14:textId="77777777" w:rsidR="00177B3B" w:rsidRPr="00177B3B" w:rsidRDefault="00177B3B" w:rsidP="00177B3B">
      <w:r w:rsidRPr="00177B3B">
        <w:t>Due mani comuni, maschili e femminili insieme, giovani o adulte, senza connotazione</w:t>
      </w:r>
    </w:p>
    <w:p w14:paraId="12C531FA" w14:textId="77777777" w:rsidR="00177B3B" w:rsidRPr="00177B3B" w:rsidRDefault="00177B3B" w:rsidP="00177B3B">
      <w:r w:rsidRPr="00177B3B">
        <w:t>di razza.</w:t>
      </w:r>
    </w:p>
    <w:p w14:paraId="321AF02E" w14:textId="77777777" w:rsidR="00177B3B" w:rsidRPr="00177B3B" w:rsidRDefault="00177B3B" w:rsidP="00177B3B">
      <w:r w:rsidRPr="00177B3B">
        <w:t>Ma anche due mani imprecise, sproporzionate.</w:t>
      </w:r>
    </w:p>
    <w:p w14:paraId="4E7CDC91" w14:textId="77777777" w:rsidR="00177B3B" w:rsidRPr="00177B3B" w:rsidRDefault="00177B3B" w:rsidP="00177B3B">
      <w:r w:rsidRPr="00177B3B">
        <w:t>Due mani che sembrano aggrapparsi a questo che sembra essere una sorta di “albero</w:t>
      </w:r>
    </w:p>
    <w:p w14:paraId="272687EF" w14:textId="77777777" w:rsidR="00177B3B" w:rsidRPr="00177B3B" w:rsidRDefault="00177B3B" w:rsidP="00177B3B">
      <w:r w:rsidRPr="00177B3B">
        <w:t>della vita”, che fiorisce nell’incontro di due persone.</w:t>
      </w:r>
    </w:p>
    <w:p w14:paraId="0C39ACD3" w14:textId="77777777" w:rsidR="00177B3B" w:rsidRPr="00177B3B" w:rsidRDefault="00177B3B" w:rsidP="00177B3B">
      <w:r w:rsidRPr="00177B3B">
        <w:t>Ma più di tutto i fiori.</w:t>
      </w:r>
    </w:p>
    <w:p w14:paraId="1BA7DBB1" w14:textId="77777777" w:rsidR="00177B3B" w:rsidRPr="00177B3B" w:rsidRDefault="00177B3B" w:rsidP="00177B3B">
      <w:r w:rsidRPr="00177B3B">
        <w:t>Questa esplosione di colori è invito a guardare la bellezza, a contemplare i colori, a</w:t>
      </w:r>
    </w:p>
    <w:p w14:paraId="11A3E241" w14:textId="77777777" w:rsidR="00177B3B" w:rsidRPr="00177B3B" w:rsidRDefault="00177B3B" w:rsidP="00177B3B">
      <w:r w:rsidRPr="00177B3B">
        <w:t>gustare la gioia del dono.</w:t>
      </w:r>
    </w:p>
    <w:p w14:paraId="572B9FFE" w14:textId="77777777" w:rsidR="00177B3B" w:rsidRPr="00177B3B" w:rsidRDefault="00177B3B" w:rsidP="00177B3B">
      <w:r w:rsidRPr="00177B3B">
        <w:lastRenderedPageBreak/>
        <w:t>Il mazzo di fiori è un regalo molto comune, può sembrare anche inutile, ma in realtà</w:t>
      </w:r>
    </w:p>
    <w:p w14:paraId="3FA5BEF2" w14:textId="77777777" w:rsidR="00177B3B" w:rsidRPr="00177B3B" w:rsidRDefault="00177B3B" w:rsidP="00177B3B">
      <w:r w:rsidRPr="00177B3B">
        <w:t>può sorprendere per la sua bellezza, la sua freschezza.</w:t>
      </w:r>
    </w:p>
    <w:p w14:paraId="549B246D" w14:textId="77777777" w:rsidR="00177B3B" w:rsidRPr="00177B3B" w:rsidRDefault="00177B3B" w:rsidP="00177B3B">
      <w:r w:rsidRPr="00177B3B">
        <w:rPr>
          <w:b/>
          <w:bCs/>
        </w:rPr>
        <w:t>Quest’opera ci parla di Pace, di speranza, di Vangelo, della “buona notizia” dell’amore</w:t>
      </w:r>
      <w:r w:rsidRPr="00177B3B">
        <w:t>.</w:t>
      </w:r>
    </w:p>
    <w:p w14:paraId="5ED1539F" w14:textId="77777777" w:rsidR="00177B3B" w:rsidRPr="00177B3B" w:rsidRDefault="00177B3B" w:rsidP="00177B3B">
      <w:r w:rsidRPr="00177B3B">
        <w:t>È immagine del "primo annuncio", l’annuncio della buona notizia del regno che sa</w:t>
      </w:r>
    </w:p>
    <w:p w14:paraId="1F81D56D" w14:textId="77777777" w:rsidR="00177B3B" w:rsidRPr="00177B3B" w:rsidRDefault="00177B3B" w:rsidP="00177B3B">
      <w:r w:rsidRPr="00177B3B">
        <w:t>toccare le esistenze delle persone. Il Primo Annuncio è infatti semplice, comprensibile,</w:t>
      </w:r>
    </w:p>
    <w:p w14:paraId="52E58832" w14:textId="77777777" w:rsidR="00177B3B" w:rsidRPr="00177B3B" w:rsidRDefault="00177B3B" w:rsidP="00177B3B">
      <w:r w:rsidRPr="00177B3B">
        <w:t>sa far leva sugli aspetti essenziali della vita di chi incontriamo.</w:t>
      </w:r>
    </w:p>
    <w:p w14:paraId="4AA6B896" w14:textId="77777777" w:rsidR="00177B3B" w:rsidRPr="00177B3B" w:rsidRDefault="00177B3B" w:rsidP="00177B3B">
      <w:r w:rsidRPr="00177B3B">
        <w:t>Come questo mazzo di fiori, così anche il Vangelo: mentre lo doni, lo ricevi, mentre lo</w:t>
      </w:r>
    </w:p>
    <w:p w14:paraId="790424D6" w14:textId="77777777" w:rsidR="00177B3B" w:rsidRPr="00177B3B" w:rsidRDefault="00177B3B" w:rsidP="00177B3B">
      <w:r w:rsidRPr="00177B3B">
        <w:t>ricevi, lo restituisci. Nella sua totale gratuità, il Vangelo richiede mani che accolgono e</w:t>
      </w:r>
    </w:p>
    <w:p w14:paraId="2F06177C" w14:textId="77777777" w:rsidR="00177B3B" w:rsidRPr="00177B3B" w:rsidRDefault="00177B3B" w:rsidP="00177B3B">
      <w:r w:rsidRPr="00177B3B">
        <w:t>mani che offrono e lasciano, non impongono, non buttano…</w:t>
      </w:r>
    </w:p>
    <w:p w14:paraId="17BFBFB3" w14:textId="77777777" w:rsidR="00177B3B" w:rsidRPr="00177B3B" w:rsidRDefault="00177B3B" w:rsidP="00177B3B">
      <w:r w:rsidRPr="00177B3B">
        <w:t>Nessuno possiede il Vangelo, nessuno possiede il dono, ma tutti lo ricevono e lo</w:t>
      </w:r>
    </w:p>
    <w:p w14:paraId="3229ECBA" w14:textId="77777777" w:rsidR="00177B3B" w:rsidRPr="00177B3B" w:rsidRDefault="00177B3B" w:rsidP="00177B3B">
      <w:r w:rsidRPr="00177B3B">
        <w:t>donano. Così è nel “Bouquet”: per entrambe le mani è nello stesso tempo dono e</w:t>
      </w:r>
    </w:p>
    <w:p w14:paraId="0D6B65FA" w14:textId="77777777" w:rsidR="00177B3B" w:rsidRPr="00177B3B" w:rsidRDefault="00177B3B" w:rsidP="00177B3B">
      <w:r w:rsidRPr="00177B3B">
        <w:t>consegna.</w:t>
      </w:r>
    </w:p>
    <w:p w14:paraId="6C33E975" w14:textId="77777777" w:rsidR="00177B3B" w:rsidRPr="00177B3B" w:rsidRDefault="00177B3B" w:rsidP="00177B3B">
      <w:r w:rsidRPr="00177B3B">
        <w:t>Tutti allora possono annunciare, tutti possono essere raggiunti dal Vangelo. Uomini e</w:t>
      </w:r>
    </w:p>
    <w:p w14:paraId="1E900BD7" w14:textId="77777777" w:rsidR="00177B3B" w:rsidRPr="00177B3B" w:rsidRDefault="00177B3B" w:rsidP="00177B3B">
      <w:r w:rsidRPr="00177B3B">
        <w:t>donne, vecchi e bambini, di ogni popolo, cristiani praticanti e ‘ricomincianti’, dalle vite</w:t>
      </w:r>
    </w:p>
    <w:p w14:paraId="172304F5" w14:textId="77777777" w:rsidR="00177B3B" w:rsidRPr="00177B3B" w:rsidRDefault="00177B3B" w:rsidP="00177B3B">
      <w:r w:rsidRPr="00177B3B">
        <w:t>riuscite o segnate.</w:t>
      </w:r>
    </w:p>
    <w:p w14:paraId="3581FA47" w14:textId="77777777" w:rsidR="00177B3B" w:rsidRPr="00177B3B" w:rsidRDefault="00177B3B" w:rsidP="00177B3B">
      <w:r w:rsidRPr="00177B3B">
        <w:t>E l’annuncio è offerto ad ogni esistenza, quelle armoniose e quelle sgraziate, quelle</w:t>
      </w:r>
    </w:p>
    <w:p w14:paraId="566B5660" w14:textId="77777777" w:rsidR="00177B3B" w:rsidRPr="00177B3B" w:rsidRDefault="00177B3B" w:rsidP="00177B3B">
      <w:r w:rsidRPr="00177B3B">
        <w:t>attraenti e quelle segnate.</w:t>
      </w:r>
    </w:p>
    <w:p w14:paraId="6EDD7FE2" w14:textId="77777777" w:rsidR="00177B3B" w:rsidRPr="00177B3B" w:rsidRDefault="00177B3B" w:rsidP="00177B3B">
      <w:pPr>
        <w:rPr>
          <w:i/>
          <w:iCs/>
        </w:rPr>
      </w:pPr>
      <w:r w:rsidRPr="00177B3B">
        <w:t>Perché</w:t>
      </w:r>
      <w:r w:rsidRPr="00177B3B">
        <w:rPr>
          <w:i/>
          <w:iCs/>
        </w:rPr>
        <w:t>: “Non c'è qui né Giudeo né Greco; non c'è né schiavo né libero; non c'è né maschio</w:t>
      </w:r>
    </w:p>
    <w:p w14:paraId="427FE73B" w14:textId="77777777" w:rsidR="00177B3B" w:rsidRPr="00177B3B" w:rsidRDefault="00177B3B" w:rsidP="00177B3B">
      <w:pPr>
        <w:rPr>
          <w:i/>
          <w:iCs/>
        </w:rPr>
      </w:pPr>
      <w:r w:rsidRPr="00177B3B">
        <w:rPr>
          <w:i/>
          <w:iCs/>
        </w:rPr>
        <w:t xml:space="preserve">né femmina; perché </w:t>
      </w:r>
      <w:r w:rsidRPr="00177B3B">
        <w:rPr>
          <w:b/>
          <w:bCs/>
          <w:i/>
          <w:iCs/>
        </w:rPr>
        <w:t>voi tutti siete uno in Cristo Gesù</w:t>
      </w:r>
      <w:r w:rsidRPr="00177B3B">
        <w:rPr>
          <w:i/>
          <w:iCs/>
        </w:rPr>
        <w:t>”Gal.3,28</w:t>
      </w:r>
    </w:p>
    <w:p w14:paraId="3FD68C17" w14:textId="77777777" w:rsidR="00177B3B" w:rsidRPr="00177B3B" w:rsidRDefault="00177B3B" w:rsidP="00177B3B">
      <w:r w:rsidRPr="00177B3B">
        <w:t xml:space="preserve">Ma soprattutto il </w:t>
      </w:r>
      <w:r w:rsidRPr="00177B3B">
        <w:rPr>
          <w:b/>
          <w:bCs/>
        </w:rPr>
        <w:t xml:space="preserve">dono </w:t>
      </w:r>
      <w:r w:rsidRPr="00177B3B">
        <w:t>sorprende e si offre per la sua bellezza. Il Vangelo non è utile,</w:t>
      </w:r>
    </w:p>
    <w:p w14:paraId="24C9170A" w14:textId="77777777" w:rsidR="00177B3B" w:rsidRPr="00177B3B" w:rsidRDefault="00177B3B" w:rsidP="00177B3B">
      <w:r w:rsidRPr="00177B3B">
        <w:t>ma bello. Lo dono perché rallegri e colori la tua vita. E’ invito a contemplare il dono di</w:t>
      </w:r>
    </w:p>
    <w:p w14:paraId="51859573" w14:textId="77777777" w:rsidR="00177B3B" w:rsidRPr="00177B3B" w:rsidRDefault="00177B3B" w:rsidP="00177B3B">
      <w:r w:rsidRPr="00177B3B">
        <w:t>Dio.</w:t>
      </w:r>
    </w:p>
    <w:p w14:paraId="0CC34D2C" w14:textId="77777777" w:rsidR="00177B3B" w:rsidRPr="00177B3B" w:rsidRDefault="00177B3B" w:rsidP="00177B3B">
      <w:pPr>
        <w:rPr>
          <w:i/>
          <w:iCs/>
        </w:rPr>
      </w:pPr>
      <w:r w:rsidRPr="00177B3B">
        <w:rPr>
          <w:i/>
          <w:iCs/>
        </w:rPr>
        <w:t>“Osservate come crescono i gigli della campagna: essi non faticano e non filano; eppure</w:t>
      </w:r>
    </w:p>
    <w:p w14:paraId="3B745625" w14:textId="77777777" w:rsidR="00177B3B" w:rsidRPr="00177B3B" w:rsidRDefault="00177B3B" w:rsidP="00177B3B">
      <w:pPr>
        <w:rPr>
          <w:i/>
          <w:iCs/>
        </w:rPr>
      </w:pPr>
      <w:r w:rsidRPr="00177B3B">
        <w:rPr>
          <w:i/>
          <w:iCs/>
        </w:rPr>
        <w:t>io vi dico che neanche Salomone, con tutta la sua gloria, fu vestito come uno di loro.”M.</w:t>
      </w:r>
    </w:p>
    <w:p w14:paraId="79199604" w14:textId="77777777" w:rsidR="00177B3B" w:rsidRPr="00177B3B" w:rsidRDefault="00177B3B" w:rsidP="00177B3B">
      <w:pPr>
        <w:rPr>
          <w:i/>
          <w:iCs/>
        </w:rPr>
      </w:pPr>
      <w:r w:rsidRPr="00177B3B">
        <w:rPr>
          <w:i/>
          <w:iCs/>
        </w:rPr>
        <w:t>6,28</w:t>
      </w:r>
    </w:p>
    <w:p w14:paraId="659D09B8" w14:textId="77777777" w:rsidR="00177B3B" w:rsidRPr="00177B3B" w:rsidRDefault="00177B3B" w:rsidP="00177B3B">
      <w:r w:rsidRPr="00177B3B">
        <w:t>Il disegno con questo intreccio di mani che raccolgono, questo intreccio di fiori per</w:t>
      </w:r>
    </w:p>
    <w:p w14:paraId="548AB1D5" w14:textId="77777777" w:rsidR="00177B3B" w:rsidRPr="00177B3B" w:rsidRDefault="00177B3B" w:rsidP="00177B3B">
      <w:r w:rsidRPr="00177B3B">
        <w:t xml:space="preserve">farlo sbocciare, ci ricorda che </w:t>
      </w:r>
      <w:r w:rsidRPr="00177B3B">
        <w:rPr>
          <w:b/>
          <w:bCs/>
        </w:rPr>
        <w:t>il Primo Annuncio fiorisce nell’incontro</w:t>
      </w:r>
      <w:r w:rsidRPr="00177B3B">
        <w:t>.</w:t>
      </w:r>
    </w:p>
    <w:p w14:paraId="67D517FC" w14:textId="77777777" w:rsidR="00177B3B" w:rsidRPr="00177B3B" w:rsidRDefault="00177B3B" w:rsidP="00177B3B">
      <w:r w:rsidRPr="00177B3B">
        <w:t>Il Vangelo vive e rivive nell’intreccio delle relazioni umane e proprio nell’incontro</w:t>
      </w:r>
    </w:p>
    <w:p w14:paraId="7506160E" w14:textId="77777777" w:rsidR="00177B3B" w:rsidRPr="00177B3B" w:rsidRDefault="00177B3B" w:rsidP="00177B3B">
      <w:r w:rsidRPr="00177B3B">
        <w:t>trova il terreno per sbocciare e fiorire.</w:t>
      </w:r>
    </w:p>
    <w:p w14:paraId="05890C6D" w14:textId="77777777" w:rsidR="00177B3B" w:rsidRPr="00177B3B" w:rsidRDefault="00177B3B" w:rsidP="00177B3B">
      <w:pPr>
        <w:rPr>
          <w:i/>
          <w:iCs/>
        </w:rPr>
      </w:pPr>
      <w:r w:rsidRPr="00177B3B">
        <w:rPr>
          <w:i/>
          <w:iCs/>
        </w:rPr>
        <w:t>“</w:t>
      </w:r>
      <w:r w:rsidRPr="00177B3B">
        <w:rPr>
          <w:b/>
          <w:bCs/>
          <w:i/>
          <w:iCs/>
        </w:rPr>
        <w:t>Gratuitamente avete ricevuto, gratuitamente date</w:t>
      </w:r>
      <w:r w:rsidRPr="00177B3B">
        <w:rPr>
          <w:i/>
          <w:iCs/>
        </w:rPr>
        <w:t>.”Mt.10,8</w:t>
      </w:r>
    </w:p>
    <w:p w14:paraId="75AE7674" w14:textId="77777777" w:rsidR="00177B3B" w:rsidRPr="00177B3B" w:rsidRDefault="00177B3B" w:rsidP="00177B3B">
      <w:r w:rsidRPr="00177B3B">
        <w:t>Un “Bouquet of Peace” (Bouquet di Pace): perché il Primo Annuncio è essenzialmente</w:t>
      </w:r>
    </w:p>
    <w:p w14:paraId="41033D92" w14:textId="77777777" w:rsidR="00177B3B" w:rsidRPr="00177B3B" w:rsidRDefault="00177B3B" w:rsidP="00177B3B">
      <w:r w:rsidRPr="00177B3B">
        <w:t>l’annuncio del Risorto, “</w:t>
      </w:r>
      <w:r w:rsidRPr="00177B3B">
        <w:rPr>
          <w:b/>
          <w:bCs/>
          <w:i/>
          <w:iCs/>
        </w:rPr>
        <w:t>Pace a voi</w:t>
      </w:r>
      <w:r w:rsidRPr="00177B3B">
        <w:t>”.</w:t>
      </w:r>
    </w:p>
    <w:p w14:paraId="345DE694" w14:textId="77777777" w:rsidR="00177B3B" w:rsidRPr="00177B3B" w:rsidRDefault="00177B3B" w:rsidP="00177B3B">
      <w:pPr>
        <w:rPr>
          <w:b/>
          <w:bCs/>
        </w:rPr>
      </w:pPr>
      <w:r w:rsidRPr="00177B3B">
        <w:rPr>
          <w:b/>
          <w:bCs/>
        </w:rPr>
        <w:lastRenderedPageBreak/>
        <w:t>L’autore</w:t>
      </w:r>
    </w:p>
    <w:p w14:paraId="11637BC2" w14:textId="77777777" w:rsidR="00177B3B" w:rsidRPr="00177B3B" w:rsidRDefault="00177B3B" w:rsidP="00177B3B">
      <w:r w:rsidRPr="00177B3B">
        <w:t>E’ molto complesso descrivere il percorso artistico di Picasso (Malaga, Spagna 1881 –</w:t>
      </w:r>
    </w:p>
    <w:p w14:paraId="308F7999" w14:textId="77777777" w:rsidR="00177B3B" w:rsidRPr="00177B3B" w:rsidRDefault="00177B3B" w:rsidP="00177B3B">
      <w:r w:rsidRPr="00177B3B">
        <w:t>Mougins, Francia 1973), una delle grandi personalità che nel corso del XX secolo</w:t>
      </w:r>
    </w:p>
    <w:p w14:paraId="0B38BE4C" w14:textId="77777777" w:rsidR="00177B3B" w:rsidRPr="00177B3B" w:rsidRDefault="00177B3B" w:rsidP="00177B3B">
      <w:r w:rsidRPr="00177B3B">
        <w:t>hanno rivoluzionato i linguaggi e l’ottica con cui l’uomo valuta il suo ruolo nel mondo.</w:t>
      </w:r>
    </w:p>
    <w:p w14:paraId="1AE929AD" w14:textId="77777777" w:rsidR="00177B3B" w:rsidRPr="00177B3B" w:rsidRDefault="00177B3B" w:rsidP="00177B3B">
      <w:r w:rsidRPr="00177B3B">
        <w:t>La sua arte è stata in continua trasformazione: spesso coesistono in lui tendenze</w:t>
      </w:r>
    </w:p>
    <w:p w14:paraId="7DF090EF" w14:textId="77777777" w:rsidR="00177B3B" w:rsidRPr="00177B3B" w:rsidRDefault="00177B3B" w:rsidP="00177B3B">
      <w:r w:rsidRPr="00177B3B">
        <w:t>fortemente distinte.</w:t>
      </w:r>
    </w:p>
    <w:p w14:paraId="10F51EC8" w14:textId="77777777" w:rsidR="00177B3B" w:rsidRPr="00177B3B" w:rsidRDefault="00177B3B" w:rsidP="00177B3B">
      <w:r w:rsidRPr="00177B3B">
        <w:t>La vita dell’artista è apparentemente priva di eventi clamorosi, tutta concentrata in una</w:t>
      </w:r>
    </w:p>
    <w:p w14:paraId="26AA9F2C" w14:textId="77777777" w:rsidR="00177B3B" w:rsidRPr="00177B3B" w:rsidRDefault="00177B3B" w:rsidP="00177B3B">
      <w:r w:rsidRPr="00177B3B">
        <w:t>sorta di corpo a corpo con la pittura.</w:t>
      </w:r>
    </w:p>
    <w:p w14:paraId="7AA91D84" w14:textId="77777777" w:rsidR="00177B3B" w:rsidRPr="00177B3B" w:rsidRDefault="00177B3B" w:rsidP="00177B3B">
      <w:r w:rsidRPr="00177B3B">
        <w:t xml:space="preserve">A soli 20 anni dipinge le opere del </w:t>
      </w:r>
      <w:r w:rsidRPr="00177B3B">
        <w:rPr>
          <w:b/>
          <w:bCs/>
        </w:rPr>
        <w:t>periodo blu</w:t>
      </w:r>
      <w:r w:rsidRPr="00177B3B">
        <w:t xml:space="preserve"> (1901-04), in cui i toni predominanti</w:t>
      </w:r>
    </w:p>
    <w:p w14:paraId="44DE5C8B" w14:textId="77777777" w:rsidR="00177B3B" w:rsidRPr="00177B3B" w:rsidRDefault="00177B3B" w:rsidP="00177B3B">
      <w:r w:rsidRPr="00177B3B">
        <w:t>dell’azzurro scuro, assorbendo e armonizzando gli altri colori, accentuano la</w:t>
      </w:r>
    </w:p>
    <w:p w14:paraId="2191299F" w14:textId="77777777" w:rsidR="00177B3B" w:rsidRPr="00177B3B" w:rsidRDefault="00177B3B" w:rsidP="00177B3B">
      <w:r w:rsidRPr="00177B3B">
        <w:t>suggestione spirituale e il valore simbolico dei dipinti che raffigurano un doloroso</w:t>
      </w:r>
    </w:p>
    <w:p w14:paraId="58F68C88" w14:textId="77777777" w:rsidR="00177B3B" w:rsidRPr="00177B3B" w:rsidRDefault="00177B3B" w:rsidP="00177B3B">
      <w:r w:rsidRPr="00177B3B">
        <w:t>mondo di miseria, descritto con commozione generosa e solidale. Le nuove</w:t>
      </w:r>
    </w:p>
    <w:p w14:paraId="057A1A19" w14:textId="77777777" w:rsidR="00177B3B" w:rsidRPr="00177B3B" w:rsidRDefault="00177B3B" w:rsidP="00177B3B">
      <w:r w:rsidRPr="00177B3B">
        <w:t>frequentazioni a Parigi e il fascino suscitato dal mondo del circo scaturiscono nel</w:t>
      </w:r>
    </w:p>
    <w:p w14:paraId="3847D8A5" w14:textId="77777777" w:rsidR="00177B3B" w:rsidRPr="00177B3B" w:rsidRDefault="00177B3B" w:rsidP="00177B3B">
      <w:r w:rsidRPr="00177B3B">
        <w:t xml:space="preserve">cosiddetto </w:t>
      </w:r>
      <w:r w:rsidRPr="00177B3B">
        <w:rPr>
          <w:b/>
          <w:bCs/>
        </w:rPr>
        <w:t>periodo rosa</w:t>
      </w:r>
      <w:r w:rsidRPr="00177B3B">
        <w:t xml:space="preserve"> (1905-06), malinconico ma temperato da tinte chiare e pastello.</w:t>
      </w:r>
    </w:p>
    <w:p w14:paraId="374F082F" w14:textId="77777777" w:rsidR="00177B3B" w:rsidRPr="00177B3B" w:rsidRDefault="00177B3B" w:rsidP="00177B3B">
      <w:r w:rsidRPr="00177B3B">
        <w:t>Sviluppando poi intuizioni di Cezanne e ispirato dall’arte primitiva e africana, Picasso</w:t>
      </w:r>
    </w:p>
    <w:p w14:paraId="6DF9CF89" w14:textId="77777777" w:rsidR="00177B3B" w:rsidRPr="00177B3B" w:rsidRDefault="00177B3B" w:rsidP="00177B3B">
      <w:r w:rsidRPr="00177B3B">
        <w:rPr>
          <w:b/>
          <w:bCs/>
        </w:rPr>
        <w:t>fonda il cubismo</w:t>
      </w:r>
      <w:r w:rsidRPr="00177B3B">
        <w:t xml:space="preserve"> (1907) in sodalizio con Braque: attraverso una profonda ricerca sullo</w:t>
      </w:r>
    </w:p>
    <w:p w14:paraId="239B9A28" w14:textId="77777777" w:rsidR="00177B3B" w:rsidRPr="00177B3B" w:rsidRDefault="00177B3B" w:rsidP="00177B3B">
      <w:r w:rsidRPr="00177B3B">
        <w:t>spazio e la prospettiva, egli arriva alla progressiva evoluzione della forma costruita con</w:t>
      </w:r>
    </w:p>
    <w:p w14:paraId="2375ACDA" w14:textId="77777777" w:rsidR="00177B3B" w:rsidRPr="00177B3B" w:rsidRDefault="00177B3B" w:rsidP="00177B3B">
      <w:r w:rsidRPr="00177B3B">
        <w:t>elementi geometrici semplificati e vista da diversi piani simultanei, attraverso una</w:t>
      </w:r>
    </w:p>
    <w:p w14:paraId="7474E323" w14:textId="77777777" w:rsidR="00177B3B" w:rsidRPr="00177B3B" w:rsidRDefault="00177B3B" w:rsidP="00177B3B">
      <w:r w:rsidRPr="00177B3B">
        <w:t>terza dimensione non visiva, ma mentale (cubismo sintetico, 1913-25).</w:t>
      </w:r>
    </w:p>
    <w:p w14:paraId="433A9B8B" w14:textId="77777777" w:rsidR="00177B3B" w:rsidRPr="00177B3B" w:rsidRDefault="00177B3B" w:rsidP="00177B3B">
      <w:r w:rsidRPr="00177B3B">
        <w:t xml:space="preserve">Dal 1923 Picasso </w:t>
      </w:r>
      <w:r w:rsidRPr="00177B3B">
        <w:rPr>
          <w:b/>
          <w:bCs/>
        </w:rPr>
        <w:t>si avvicina al surrealismo</w:t>
      </w:r>
      <w:r w:rsidRPr="00177B3B">
        <w:t>. Di continuo l’artista sovrapporrà poi</w:t>
      </w:r>
    </w:p>
    <w:p w14:paraId="3A6DF7A4" w14:textId="77777777" w:rsidR="00177B3B" w:rsidRPr="00177B3B" w:rsidRDefault="00177B3B" w:rsidP="00177B3B">
      <w:r w:rsidRPr="00177B3B">
        <w:t>all’ordine e alla monumentalità classica, da lui recuperata, il linguaggio di tipo cubista,</w:t>
      </w:r>
    </w:p>
    <w:p w14:paraId="27C227BF" w14:textId="77777777" w:rsidR="00177B3B" w:rsidRPr="00177B3B" w:rsidRDefault="00177B3B" w:rsidP="00177B3B">
      <w:r w:rsidRPr="00177B3B">
        <w:t>quasi in una sorta di bipolarità costante tra il classicismo e la sua negazione più forte.</w:t>
      </w:r>
    </w:p>
    <w:p w14:paraId="5E7B83B5" w14:textId="77777777" w:rsidR="00177B3B" w:rsidRPr="00177B3B" w:rsidRDefault="00177B3B" w:rsidP="00177B3B">
      <w:r w:rsidRPr="00177B3B">
        <w:t xml:space="preserve">Esempio famosissimo è la grande tela monocroma di </w:t>
      </w:r>
      <w:r w:rsidRPr="00177B3B">
        <w:rPr>
          <w:i/>
          <w:iCs/>
        </w:rPr>
        <w:t xml:space="preserve">Guernica </w:t>
      </w:r>
      <w:r w:rsidRPr="00177B3B">
        <w:t>(1937) dipinta in poche</w:t>
      </w:r>
    </w:p>
    <w:p w14:paraId="43788EDF" w14:textId="77777777" w:rsidR="00177B3B" w:rsidRPr="00177B3B" w:rsidRDefault="00177B3B" w:rsidP="00177B3B">
      <w:r w:rsidRPr="00177B3B">
        <w:t>settimane di febbrile attività all’indomani della distruzione della cittadina basca</w:t>
      </w:r>
    </w:p>
    <w:p w14:paraId="030DCBDE" w14:textId="77777777" w:rsidR="00177B3B" w:rsidRPr="00177B3B" w:rsidRDefault="00177B3B" w:rsidP="00177B3B">
      <w:r w:rsidRPr="00177B3B">
        <w:t>durante la guerra civile spagnola.</w:t>
      </w:r>
    </w:p>
    <w:p w14:paraId="4352C8BC" w14:textId="77777777" w:rsidR="00177B3B" w:rsidRPr="00177B3B" w:rsidRDefault="00177B3B" w:rsidP="00177B3B">
      <w:r w:rsidRPr="00177B3B">
        <w:t xml:space="preserve">L’urgenza di affermare una </w:t>
      </w:r>
      <w:r w:rsidRPr="00177B3B">
        <w:rPr>
          <w:b/>
          <w:bCs/>
        </w:rPr>
        <w:t>dimensione etica della pittura</w:t>
      </w:r>
      <w:r w:rsidRPr="00177B3B">
        <w:t xml:space="preserve"> che, dopo il secondo</w:t>
      </w:r>
    </w:p>
    <w:p w14:paraId="59EB99E8" w14:textId="77777777" w:rsidR="00177B3B" w:rsidRPr="00177B3B" w:rsidRDefault="00177B3B" w:rsidP="00177B3B">
      <w:r w:rsidRPr="00177B3B">
        <w:t>conflitto mondiale, si affianca alla componente edonistica e sensuale è evidente anche</w:t>
      </w:r>
    </w:p>
    <w:p w14:paraId="3E7C404F" w14:textId="77777777" w:rsidR="00177B3B" w:rsidRPr="00177B3B" w:rsidRDefault="00177B3B" w:rsidP="00177B3B">
      <w:r w:rsidRPr="00177B3B">
        <w:t xml:space="preserve">in altre opere quali </w:t>
      </w:r>
      <w:r w:rsidRPr="00177B3B">
        <w:rPr>
          <w:i/>
          <w:iCs/>
        </w:rPr>
        <w:t xml:space="preserve">Massacro in Corea </w:t>
      </w:r>
      <w:r w:rsidRPr="00177B3B">
        <w:t xml:space="preserve">(1951), i due grandi pannelli della </w:t>
      </w:r>
      <w:r w:rsidRPr="00177B3B">
        <w:rPr>
          <w:i/>
          <w:iCs/>
        </w:rPr>
        <w:t xml:space="preserve">Guerra </w:t>
      </w:r>
      <w:r w:rsidRPr="00177B3B">
        <w:t>e della</w:t>
      </w:r>
    </w:p>
    <w:p w14:paraId="3FBBE72C" w14:textId="77777777" w:rsidR="00177B3B" w:rsidRPr="00177B3B" w:rsidRDefault="00177B3B" w:rsidP="00177B3B">
      <w:r w:rsidRPr="00177B3B">
        <w:rPr>
          <w:i/>
          <w:iCs/>
        </w:rPr>
        <w:t xml:space="preserve">Pace </w:t>
      </w:r>
      <w:r w:rsidRPr="00177B3B">
        <w:t xml:space="preserve">e la </w:t>
      </w:r>
      <w:r w:rsidRPr="00177B3B">
        <w:rPr>
          <w:i/>
          <w:iCs/>
        </w:rPr>
        <w:t>Colomba</w:t>
      </w:r>
      <w:r w:rsidRPr="00177B3B">
        <w:t>, scelta per il manifesto del Congresso Mondiale dei Partigiani del</w:t>
      </w:r>
    </w:p>
    <w:p w14:paraId="26A05FF9" w14:textId="77777777" w:rsidR="00177B3B" w:rsidRPr="00177B3B" w:rsidRDefault="00177B3B" w:rsidP="00177B3B">
      <w:r w:rsidRPr="00177B3B">
        <w:t>1949, un simbolo sia politico che universale.</w:t>
      </w:r>
    </w:p>
    <w:p w14:paraId="718E96E4" w14:textId="77777777" w:rsidR="00177B3B" w:rsidRDefault="00177B3B" w:rsidP="00177B3B">
      <w:pPr>
        <w:rPr>
          <w:b/>
          <w:bCs/>
        </w:rPr>
      </w:pPr>
      <w:r w:rsidRPr="00177B3B">
        <w:rPr>
          <w:b/>
          <w:bCs/>
        </w:rPr>
        <w:t>Valorizzazione</w:t>
      </w:r>
    </w:p>
    <w:p w14:paraId="5F77EC6F" w14:textId="77777777" w:rsidR="0041127F" w:rsidRDefault="0041127F" w:rsidP="0041127F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Invitiamo tutti i bambini a colorare/elaborare/dipingere i Fiori della Pace per formare un grande mazzo di fiori</w:t>
      </w:r>
    </w:p>
    <w:p w14:paraId="10DF3155" w14:textId="68717244" w:rsidR="00177B3B" w:rsidRPr="00177B3B" w:rsidRDefault="00177B3B" w:rsidP="00177B3B">
      <w:pPr>
        <w:pStyle w:val="Paragrafoelenco"/>
        <w:numPr>
          <w:ilvl w:val="0"/>
          <w:numId w:val="1"/>
        </w:numPr>
      </w:pPr>
      <w:r w:rsidRPr="00177B3B">
        <w:t>Consigliamo di valorizzare questo disegno all’interno di un incontro con i</w:t>
      </w:r>
      <w:r w:rsidR="0041127F">
        <w:t xml:space="preserve"> </w:t>
      </w:r>
      <w:r w:rsidRPr="00177B3B">
        <w:t>genitori/adulti.</w:t>
      </w:r>
    </w:p>
    <w:p w14:paraId="5D743C4E" w14:textId="77777777" w:rsidR="00177B3B" w:rsidRPr="00177B3B" w:rsidRDefault="00177B3B" w:rsidP="0041127F">
      <w:pPr>
        <w:ind w:firstLine="708"/>
      </w:pPr>
      <w:r w:rsidRPr="00177B3B">
        <w:t>Il disegno infatti si presta per la sua freschezza e semplicità a valorizzare le attese, i</w:t>
      </w:r>
    </w:p>
    <w:p w14:paraId="4F3A5F8A" w14:textId="77777777" w:rsidR="00177B3B" w:rsidRPr="00177B3B" w:rsidRDefault="00177B3B" w:rsidP="0041127F">
      <w:pPr>
        <w:ind w:firstLine="708"/>
      </w:pPr>
      <w:r w:rsidRPr="00177B3B">
        <w:t>desideri, le speranze degli adulti, come anche per esprimere la totale gratuità, bellezza</w:t>
      </w:r>
    </w:p>
    <w:p w14:paraId="042FFACD" w14:textId="1752C5B5" w:rsidR="00177B3B" w:rsidRPr="00177B3B" w:rsidRDefault="00177B3B" w:rsidP="0041127F">
      <w:pPr>
        <w:ind w:firstLine="708"/>
      </w:pPr>
      <w:r w:rsidRPr="00177B3B">
        <w:t>e gioia del Vangelo.</w:t>
      </w:r>
    </w:p>
    <w:sectPr w:rsidR="00177B3B" w:rsidRPr="00177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763F"/>
    <w:multiLevelType w:val="hybridMultilevel"/>
    <w:tmpl w:val="23140758"/>
    <w:lvl w:ilvl="0" w:tplc="322A0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7F1A"/>
    <w:multiLevelType w:val="hybridMultilevel"/>
    <w:tmpl w:val="0372A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3639">
    <w:abstractNumId w:val="1"/>
  </w:num>
  <w:num w:numId="2" w16cid:durableId="118825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AC"/>
    <w:rsid w:val="00015F55"/>
    <w:rsid w:val="00063E28"/>
    <w:rsid w:val="00086D36"/>
    <w:rsid w:val="0013642B"/>
    <w:rsid w:val="0013733D"/>
    <w:rsid w:val="001440AC"/>
    <w:rsid w:val="00177B3B"/>
    <w:rsid w:val="00204A46"/>
    <w:rsid w:val="003B2A95"/>
    <w:rsid w:val="0041127F"/>
    <w:rsid w:val="0045240D"/>
    <w:rsid w:val="004D467B"/>
    <w:rsid w:val="00514D28"/>
    <w:rsid w:val="00601D43"/>
    <w:rsid w:val="00637CA9"/>
    <w:rsid w:val="00671902"/>
    <w:rsid w:val="00677CD4"/>
    <w:rsid w:val="006F0FAC"/>
    <w:rsid w:val="00716ED6"/>
    <w:rsid w:val="007D30EA"/>
    <w:rsid w:val="009505F6"/>
    <w:rsid w:val="009736EE"/>
    <w:rsid w:val="00B06D4A"/>
    <w:rsid w:val="00B142CD"/>
    <w:rsid w:val="00F0777D"/>
    <w:rsid w:val="00F23CCA"/>
    <w:rsid w:val="00F577D6"/>
    <w:rsid w:val="00F969CA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E298"/>
  <w15:chartTrackingRefBased/>
  <w15:docId w15:val="{056D00CC-D1D6-45E6-98BF-A08A8652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6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9</cp:revision>
  <cp:lastPrinted>2024-06-18T14:31:00Z</cp:lastPrinted>
  <dcterms:created xsi:type="dcterms:W3CDTF">2024-06-18T14:30:00Z</dcterms:created>
  <dcterms:modified xsi:type="dcterms:W3CDTF">2024-09-03T08:21:00Z</dcterms:modified>
</cp:coreProperties>
</file>